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D726" w14:textId="77777777" w:rsidR="008A63ED" w:rsidRPr="00874168" w:rsidRDefault="008A63ED" w:rsidP="008A63ED">
      <w:pPr>
        <w:jc w:val="center"/>
        <w:rPr>
          <w:rFonts w:cstheme="minorHAnsi"/>
        </w:rPr>
      </w:pPr>
      <w:r w:rsidRPr="00874168">
        <w:rPr>
          <w:rFonts w:cstheme="minorHAnsi"/>
        </w:rPr>
        <w:t xml:space="preserve">Conflict Management in Medical Education </w:t>
      </w:r>
    </w:p>
    <w:p w14:paraId="6D7009A9" w14:textId="6B260BE6" w:rsidR="001D4F8F" w:rsidRPr="00874168" w:rsidRDefault="008A63ED" w:rsidP="008A63ED">
      <w:pPr>
        <w:rPr>
          <w:rFonts w:cstheme="minorHAnsi"/>
        </w:rPr>
      </w:pPr>
      <w:r w:rsidRPr="00874168">
        <w:rPr>
          <w:rFonts w:cstheme="minorHAnsi"/>
        </w:rPr>
        <w:t xml:space="preserve">Conflict, discord, struggle – </w:t>
      </w:r>
      <w:r w:rsidR="00A870C9" w:rsidRPr="00874168">
        <w:rPr>
          <w:rFonts w:cstheme="minorHAnsi"/>
        </w:rPr>
        <w:t>by whatever name we call it</w:t>
      </w:r>
      <w:r w:rsidRPr="00874168">
        <w:rPr>
          <w:rFonts w:cstheme="minorHAnsi"/>
        </w:rPr>
        <w:t xml:space="preserve"> we can all be certain it exists within the realm of medical education. As educational leaders within the organization, faculty are tasked with navigating challenging conflicts with students, residents, staff, and/or patients. </w:t>
      </w:r>
      <w:r w:rsidR="00A870C9" w:rsidRPr="00874168">
        <w:rPr>
          <w:rFonts w:cstheme="minorHAnsi"/>
        </w:rPr>
        <w:t>Conflict within medical education and healthcare is a growing concern that is being addressed within many programs (</w:t>
      </w:r>
      <w:r w:rsidR="00874168">
        <w:rPr>
          <w:rFonts w:cstheme="minorHAnsi"/>
        </w:rPr>
        <w:t>Cochran, 2018</w:t>
      </w:r>
      <w:r w:rsidR="00A870C9" w:rsidRPr="00874168">
        <w:rPr>
          <w:rFonts w:cstheme="minorHAnsi"/>
        </w:rPr>
        <w:t xml:space="preserve">). However, despite </w:t>
      </w:r>
      <w:r w:rsidR="00044024" w:rsidRPr="00874168">
        <w:rPr>
          <w:rFonts w:cstheme="minorHAnsi"/>
        </w:rPr>
        <w:t>the development of learner</w:t>
      </w:r>
      <w:r w:rsidR="00A870C9" w:rsidRPr="00874168">
        <w:rPr>
          <w:rFonts w:cstheme="minorHAnsi"/>
        </w:rPr>
        <w:t xml:space="preserve"> programs focused on conflict management many conflicts remain unresolved or unsatisfactorily resolved (</w:t>
      </w:r>
      <w:proofErr w:type="spellStart"/>
      <w:r w:rsidR="00874168">
        <w:rPr>
          <w:rFonts w:cstheme="minorHAnsi"/>
        </w:rPr>
        <w:t>S</w:t>
      </w:r>
      <w:r w:rsidR="00874168" w:rsidRPr="00874168">
        <w:rPr>
          <w:rFonts w:cstheme="minorHAnsi"/>
        </w:rPr>
        <w:t>altman</w:t>
      </w:r>
      <w:proofErr w:type="spellEnd"/>
      <w:r w:rsidR="00874168">
        <w:rPr>
          <w:rFonts w:cstheme="minorHAnsi"/>
        </w:rPr>
        <w:t>, 2006</w:t>
      </w:r>
      <w:r w:rsidR="00A870C9" w:rsidRPr="00874168">
        <w:rPr>
          <w:rFonts w:cstheme="minorHAnsi"/>
        </w:rPr>
        <w:t xml:space="preserve">). </w:t>
      </w:r>
      <w:r w:rsidR="00E6364A" w:rsidRPr="00874168">
        <w:rPr>
          <w:rFonts w:cstheme="minorHAnsi"/>
        </w:rPr>
        <w:t xml:space="preserve">The value of conflict management training </w:t>
      </w:r>
      <w:r w:rsidR="00044024" w:rsidRPr="00874168">
        <w:rPr>
          <w:rFonts w:cstheme="minorHAnsi"/>
        </w:rPr>
        <w:t>within</w:t>
      </w:r>
      <w:r w:rsidR="00E6364A" w:rsidRPr="00874168">
        <w:rPr>
          <w:rFonts w:cstheme="minorHAnsi"/>
        </w:rPr>
        <w:t xml:space="preserve"> medical education has been captured in the literature</w:t>
      </w:r>
      <w:r w:rsidR="00044024" w:rsidRPr="00874168">
        <w:rPr>
          <w:rFonts w:cstheme="minorHAnsi"/>
        </w:rPr>
        <w:t xml:space="preserve">, but we </w:t>
      </w:r>
      <w:r w:rsidR="00874168">
        <w:rPr>
          <w:rFonts w:cstheme="minorHAnsi"/>
        </w:rPr>
        <w:t>continue</w:t>
      </w:r>
      <w:r w:rsidR="00044024" w:rsidRPr="00874168">
        <w:rPr>
          <w:rFonts w:cstheme="minorHAnsi"/>
        </w:rPr>
        <w:t xml:space="preserve"> </w:t>
      </w:r>
      <w:r w:rsidR="00E6364A" w:rsidRPr="00874168">
        <w:rPr>
          <w:rFonts w:cstheme="minorHAnsi"/>
        </w:rPr>
        <w:t>to identify effective ways to teach these skills in medical school, residency, and to our educational leaders (Cochran</w:t>
      </w:r>
      <w:r w:rsidR="00874168">
        <w:rPr>
          <w:rFonts w:cstheme="minorHAnsi"/>
        </w:rPr>
        <w:t>, 2018</w:t>
      </w:r>
      <w:r w:rsidR="00E6364A" w:rsidRPr="00874168">
        <w:rPr>
          <w:rFonts w:cstheme="minorHAnsi"/>
        </w:rPr>
        <w:t xml:space="preserve">). </w:t>
      </w:r>
    </w:p>
    <w:p w14:paraId="3C9C70D7" w14:textId="117918FE" w:rsidR="008A63ED" w:rsidRPr="00874168" w:rsidRDefault="00044024" w:rsidP="008A63ED">
      <w:pPr>
        <w:rPr>
          <w:rFonts w:cstheme="minorHAnsi"/>
        </w:rPr>
      </w:pPr>
      <w:r w:rsidRPr="00874168">
        <w:rPr>
          <w:rFonts w:cstheme="minorHAnsi"/>
        </w:rPr>
        <w:t xml:space="preserve">Disagreement and conflict are an inevitability </w:t>
      </w:r>
      <w:r w:rsidRPr="00874168">
        <w:rPr>
          <w:rFonts w:cstheme="minorHAnsi"/>
        </w:rPr>
        <w:t>among</w:t>
      </w:r>
      <w:r w:rsidRPr="00874168">
        <w:rPr>
          <w:rFonts w:cstheme="minorHAnsi"/>
        </w:rPr>
        <w:t xml:space="preserve"> clinical teams</w:t>
      </w:r>
      <w:r w:rsidRPr="00874168">
        <w:rPr>
          <w:rFonts w:cstheme="minorHAnsi"/>
        </w:rPr>
        <w:t xml:space="preserve"> given the fast paced and high-stakes environment. When conflict persists, effective communication and workplace </w:t>
      </w:r>
      <w:r w:rsidR="009518D8" w:rsidRPr="00874168">
        <w:rPr>
          <w:rFonts w:cstheme="minorHAnsi"/>
        </w:rPr>
        <w:t>productivity</w:t>
      </w:r>
      <w:r w:rsidRPr="00874168">
        <w:rPr>
          <w:rFonts w:cstheme="minorHAnsi"/>
        </w:rPr>
        <w:t xml:space="preserve"> are negatively impacted (</w:t>
      </w:r>
      <w:r w:rsidR="00874168">
        <w:rPr>
          <w:rFonts w:cstheme="minorHAnsi"/>
        </w:rPr>
        <w:t>Kaufman, 2011</w:t>
      </w:r>
      <w:r w:rsidRPr="00874168">
        <w:rPr>
          <w:rFonts w:cstheme="minorHAnsi"/>
        </w:rPr>
        <w:t xml:space="preserve">).  It is critical for healthcare team members, especially leaders, to develop skills for negotiating and resolving inevitable conflicts. </w:t>
      </w:r>
      <w:r w:rsidR="00E6364A" w:rsidRPr="00874168">
        <w:rPr>
          <w:rFonts w:cstheme="minorHAnsi"/>
        </w:rPr>
        <w:t xml:space="preserve">For faculty, it is important </w:t>
      </w:r>
      <w:r w:rsidRPr="00874168">
        <w:rPr>
          <w:rFonts w:cstheme="minorHAnsi"/>
        </w:rPr>
        <w:t>to</w:t>
      </w:r>
      <w:r w:rsidR="00E6364A" w:rsidRPr="00874168">
        <w:rPr>
          <w:rFonts w:cstheme="minorHAnsi"/>
        </w:rPr>
        <w:t xml:space="preserve"> identify effective conflict resolution models, strategies for dealing with conflict as it arises, and tips to effectively </w:t>
      </w:r>
      <w:r w:rsidRPr="00874168">
        <w:rPr>
          <w:rFonts w:cstheme="minorHAnsi"/>
        </w:rPr>
        <w:t>managing</w:t>
      </w:r>
      <w:r w:rsidR="00E6364A" w:rsidRPr="00874168">
        <w:rPr>
          <w:rFonts w:cstheme="minorHAnsi"/>
        </w:rPr>
        <w:t xml:space="preserve"> conflict to a satisfactory resolution for all parties involved (</w:t>
      </w:r>
      <w:proofErr w:type="spellStart"/>
      <w:r w:rsidR="00874168">
        <w:rPr>
          <w:rFonts w:cstheme="minorHAnsi"/>
        </w:rPr>
        <w:t>S</w:t>
      </w:r>
      <w:r w:rsidR="00874168" w:rsidRPr="00874168">
        <w:rPr>
          <w:rFonts w:cstheme="minorHAnsi"/>
        </w:rPr>
        <w:t>altman</w:t>
      </w:r>
      <w:proofErr w:type="spellEnd"/>
      <w:r w:rsidR="00874168">
        <w:rPr>
          <w:rFonts w:cstheme="minorHAnsi"/>
        </w:rPr>
        <w:t>, 2006</w:t>
      </w:r>
      <w:r w:rsidR="00E6364A" w:rsidRPr="00874168">
        <w:rPr>
          <w:rFonts w:cstheme="minorHAnsi"/>
        </w:rPr>
        <w:t xml:space="preserve">). </w:t>
      </w:r>
      <w:r w:rsidRPr="00874168">
        <w:rPr>
          <w:rFonts w:cstheme="minorHAnsi"/>
        </w:rPr>
        <w:t>Medical education and healthcare are hierarchical environments and conflicts often span different levels of the educational hierarchy</w:t>
      </w:r>
      <w:r w:rsidR="00874168">
        <w:rPr>
          <w:rFonts w:cstheme="minorHAnsi"/>
        </w:rPr>
        <w:t>;</w:t>
      </w:r>
      <w:r w:rsidRPr="00874168">
        <w:rPr>
          <w:rFonts w:cstheme="minorHAnsi"/>
        </w:rPr>
        <w:t xml:space="preserve"> it is critical that approaches taken to conflict management </w:t>
      </w:r>
      <w:r w:rsidR="005B18CF" w:rsidRPr="00874168">
        <w:rPr>
          <w:rFonts w:cstheme="minorHAnsi"/>
        </w:rPr>
        <w:t xml:space="preserve">in these arenas </w:t>
      </w:r>
      <w:r w:rsidRPr="00874168">
        <w:rPr>
          <w:rFonts w:cstheme="minorHAnsi"/>
        </w:rPr>
        <w:t>should ensure the preservation of the critical interpersonal relationships that exist (</w:t>
      </w:r>
      <w:proofErr w:type="spellStart"/>
      <w:r w:rsidR="00874168">
        <w:rPr>
          <w:rFonts w:cstheme="minorHAnsi"/>
        </w:rPr>
        <w:t>S</w:t>
      </w:r>
      <w:r w:rsidRPr="00874168">
        <w:rPr>
          <w:rFonts w:cstheme="minorHAnsi"/>
        </w:rPr>
        <w:t>altman</w:t>
      </w:r>
      <w:proofErr w:type="spellEnd"/>
      <w:r w:rsidR="00874168">
        <w:rPr>
          <w:rFonts w:cstheme="minorHAnsi"/>
        </w:rPr>
        <w:t>, 2006</w:t>
      </w:r>
      <w:r w:rsidRPr="00874168">
        <w:rPr>
          <w:rFonts w:cstheme="minorHAnsi"/>
        </w:rPr>
        <w:t xml:space="preserve">). While best practices for teaching conflict management skills in the clinical setting may not be standardized, there are several steps </w:t>
      </w:r>
      <w:r w:rsidR="005B18CF" w:rsidRPr="00874168">
        <w:rPr>
          <w:rFonts w:cstheme="minorHAnsi"/>
        </w:rPr>
        <w:t>that can be taken in preparation for navigating</w:t>
      </w:r>
      <w:r w:rsidRPr="00874168">
        <w:rPr>
          <w:rFonts w:cstheme="minorHAnsi"/>
        </w:rPr>
        <w:t xml:space="preserve"> (and </w:t>
      </w:r>
      <w:r w:rsidR="005B18CF" w:rsidRPr="00874168">
        <w:rPr>
          <w:rFonts w:cstheme="minorHAnsi"/>
        </w:rPr>
        <w:t>guiding</w:t>
      </w:r>
      <w:r w:rsidRPr="00874168">
        <w:rPr>
          <w:rFonts w:cstheme="minorHAnsi"/>
        </w:rPr>
        <w:t xml:space="preserve"> learners to navigate) conflicts</w:t>
      </w:r>
      <w:r w:rsidR="00874168">
        <w:rPr>
          <w:rFonts w:cstheme="minorHAnsi"/>
        </w:rPr>
        <w:t>:</w:t>
      </w:r>
    </w:p>
    <w:p w14:paraId="46600A99" w14:textId="7AE3FB24" w:rsidR="009518D8" w:rsidRPr="00874168" w:rsidRDefault="005B18CF" w:rsidP="005B18CF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</w:rPr>
        <w:t>Become a</w:t>
      </w:r>
      <w:r w:rsidRPr="00874168">
        <w:rPr>
          <w:rFonts w:cstheme="minorHAnsi"/>
        </w:rPr>
        <w:t xml:space="preserve">ware of the different </w:t>
      </w:r>
      <w:r w:rsidRPr="00874168">
        <w:rPr>
          <w:rFonts w:cstheme="minorHAnsi"/>
        </w:rPr>
        <w:t xml:space="preserve">conflict management styles </w:t>
      </w:r>
      <w:r w:rsidRPr="00874168">
        <w:rPr>
          <w:rFonts w:cstheme="minorHAnsi"/>
        </w:rPr>
        <w:t xml:space="preserve">overall styles and </w:t>
      </w:r>
      <w:r w:rsidRPr="00874168">
        <w:rPr>
          <w:rFonts w:cstheme="minorHAnsi"/>
        </w:rPr>
        <w:t xml:space="preserve">recognize the value in each. Conflict resolution style and approach may vary among situations and relationships. </w:t>
      </w:r>
    </w:p>
    <w:p w14:paraId="3E91E8F2" w14:textId="017C6585" w:rsidR="009518D8" w:rsidRPr="00874168" w:rsidRDefault="009518D8" w:rsidP="009518D8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  <w:shd w:val="clear" w:color="auto" w:fill="FFFFFF"/>
        </w:rPr>
        <w:t>Recognize</w:t>
      </w:r>
      <w:r w:rsidR="005B18CF" w:rsidRPr="00874168">
        <w:rPr>
          <w:rFonts w:cstheme="minorHAnsi"/>
          <w:shd w:val="clear" w:color="auto" w:fill="FFFFFF"/>
        </w:rPr>
        <w:t xml:space="preserve"> the</w:t>
      </w:r>
      <w:r w:rsidRPr="00874168">
        <w:rPr>
          <w:rFonts w:cstheme="minorHAnsi"/>
          <w:shd w:val="clear" w:color="auto" w:fill="FFFFFF"/>
        </w:rPr>
        <w:t xml:space="preserve"> importance of both verbal and nonverbal communication as essential elements in conflict resolution</w:t>
      </w:r>
      <w:r w:rsidR="005B18CF" w:rsidRPr="00874168">
        <w:rPr>
          <w:rFonts w:cstheme="minorHAnsi"/>
          <w:shd w:val="clear" w:color="auto" w:fill="FFFFFF"/>
        </w:rPr>
        <w:t>.</w:t>
      </w:r>
      <w:r w:rsidRPr="00874168">
        <w:rPr>
          <w:rFonts w:cstheme="minorHAnsi"/>
          <w:shd w:val="clear" w:color="auto" w:fill="FFFFFF"/>
        </w:rPr>
        <w:t xml:space="preserve"> </w:t>
      </w:r>
    </w:p>
    <w:p w14:paraId="5E076D95" w14:textId="79330E12" w:rsidR="006240E7" w:rsidRPr="00874168" w:rsidRDefault="009518D8" w:rsidP="009518D8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  <w:shd w:val="clear" w:color="auto" w:fill="FFFFFF"/>
        </w:rPr>
        <w:t xml:space="preserve">Identify sources of </w:t>
      </w:r>
      <w:r w:rsidR="005B18CF" w:rsidRPr="00874168">
        <w:rPr>
          <w:rFonts w:cstheme="minorHAnsi"/>
          <w:shd w:val="clear" w:color="auto" w:fill="FFFFFF"/>
        </w:rPr>
        <w:t xml:space="preserve">potential/real </w:t>
      </w:r>
      <w:r w:rsidRPr="00874168">
        <w:rPr>
          <w:rFonts w:cstheme="minorHAnsi"/>
          <w:shd w:val="clear" w:color="auto" w:fill="FFFFFF"/>
        </w:rPr>
        <w:t>conflict and dynamics that can lead to conflict</w:t>
      </w:r>
      <w:r w:rsidR="005B18CF" w:rsidRPr="00874168">
        <w:rPr>
          <w:rFonts w:cstheme="minorHAnsi"/>
          <w:shd w:val="clear" w:color="auto" w:fill="FFFFFF"/>
        </w:rPr>
        <w:t>.</w:t>
      </w:r>
    </w:p>
    <w:p w14:paraId="57B1D85E" w14:textId="5D0DD0CC" w:rsidR="005B18CF" w:rsidRPr="00874168" w:rsidRDefault="009518D8" w:rsidP="005B18CF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  <w:shd w:val="clear" w:color="auto" w:fill="FFFFFF"/>
        </w:rPr>
        <w:t>Identify a structured approach to conflict resolution that emphasizes professionalism and preservation of relationships</w:t>
      </w:r>
      <w:r w:rsidR="005B18CF" w:rsidRPr="00874168">
        <w:rPr>
          <w:rFonts w:cstheme="minorHAnsi"/>
          <w:shd w:val="clear" w:color="auto" w:fill="FFFFFF"/>
        </w:rPr>
        <w:t xml:space="preserve"> among the team.</w:t>
      </w:r>
    </w:p>
    <w:p w14:paraId="17DE9056" w14:textId="4608E7F8" w:rsidR="00C32220" w:rsidRPr="00874168" w:rsidRDefault="00C32220" w:rsidP="009518D8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</w:rPr>
        <w:t>To be effective educational leaders during conflict resolution, separate interests (underlying goal or concern) from positions (statement or action)</w:t>
      </w:r>
      <w:r w:rsidR="005B18CF" w:rsidRPr="00874168">
        <w:rPr>
          <w:rFonts w:cstheme="minorHAnsi"/>
        </w:rPr>
        <w:t>.</w:t>
      </w:r>
    </w:p>
    <w:p w14:paraId="36E86E1C" w14:textId="396EE1F0" w:rsidR="009518D8" w:rsidRPr="00874168" w:rsidRDefault="005B18CF" w:rsidP="009518D8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874168">
        <w:rPr>
          <w:rFonts w:cstheme="minorHAnsi"/>
        </w:rPr>
        <w:t>Recognize</w:t>
      </w:r>
      <w:r w:rsidR="00C32220" w:rsidRPr="00874168">
        <w:rPr>
          <w:rFonts w:cstheme="minorHAnsi"/>
        </w:rPr>
        <w:t xml:space="preserve"> differences among the views of individuals embroiled in the conflict </w:t>
      </w:r>
      <w:r w:rsidRPr="00874168">
        <w:rPr>
          <w:rFonts w:cstheme="minorHAnsi"/>
        </w:rPr>
        <w:t>to</w:t>
      </w:r>
      <w:r w:rsidR="00C32220" w:rsidRPr="00874168">
        <w:rPr>
          <w:rFonts w:cstheme="minorHAnsi"/>
        </w:rPr>
        <w:t xml:space="preserve"> help establish common goals, identify unmet needs, and identify creative solutions</w:t>
      </w:r>
      <w:r w:rsidRPr="00874168">
        <w:rPr>
          <w:rFonts w:cstheme="minorHAnsi"/>
        </w:rPr>
        <w:t>.</w:t>
      </w:r>
    </w:p>
    <w:p w14:paraId="38E4F4F7" w14:textId="0AFE2C9F" w:rsidR="00C32220" w:rsidRPr="00874168" w:rsidRDefault="005B18CF" w:rsidP="00C32220">
      <w:pPr>
        <w:pStyle w:val="ListParagraph"/>
        <w:numPr>
          <w:ilvl w:val="0"/>
          <w:numId w:val="4"/>
        </w:numPr>
        <w:rPr>
          <w:rFonts w:cstheme="minorHAnsi"/>
        </w:rPr>
      </w:pPr>
      <w:r w:rsidRPr="00874168">
        <w:rPr>
          <w:rFonts w:cstheme="minorHAnsi"/>
        </w:rPr>
        <w:t>Work to differentiate</w:t>
      </w:r>
      <w:r w:rsidR="00C32220" w:rsidRPr="00874168">
        <w:rPr>
          <w:rFonts w:cstheme="minorHAnsi"/>
        </w:rPr>
        <w:t xml:space="preserve"> between intention and impact to help identify unanticipated negative impact of action</w:t>
      </w:r>
      <w:r w:rsidRPr="00874168">
        <w:rPr>
          <w:rFonts w:cstheme="minorHAnsi"/>
        </w:rPr>
        <w:t xml:space="preserve">s and reframe interactions. </w:t>
      </w:r>
    </w:p>
    <w:p w14:paraId="211EE286" w14:textId="319AB5E8" w:rsidR="00C32220" w:rsidRPr="00874168" w:rsidRDefault="005B18CF" w:rsidP="00874168">
      <w:pPr>
        <w:pStyle w:val="ListParagraph"/>
        <w:numPr>
          <w:ilvl w:val="0"/>
          <w:numId w:val="4"/>
        </w:numPr>
        <w:rPr>
          <w:rFonts w:cstheme="minorHAnsi"/>
        </w:rPr>
      </w:pPr>
      <w:r w:rsidRPr="00874168">
        <w:rPr>
          <w:rFonts w:cstheme="minorHAnsi"/>
        </w:rPr>
        <w:t>Encourage s</w:t>
      </w:r>
      <w:r w:rsidR="00C32220" w:rsidRPr="00874168">
        <w:rPr>
          <w:rFonts w:cstheme="minorHAnsi"/>
        </w:rPr>
        <w:t xml:space="preserve">elf-reflection </w:t>
      </w:r>
      <w:r w:rsidRPr="00874168">
        <w:rPr>
          <w:rFonts w:cstheme="minorHAnsi"/>
        </w:rPr>
        <w:t>to</w:t>
      </w:r>
      <w:r w:rsidR="00C32220" w:rsidRPr="00874168">
        <w:rPr>
          <w:rFonts w:cstheme="minorHAnsi"/>
        </w:rPr>
        <w:t xml:space="preserve"> </w:t>
      </w:r>
      <w:r w:rsidRPr="00874168">
        <w:rPr>
          <w:rFonts w:cstheme="minorHAnsi"/>
        </w:rPr>
        <w:t>recognize</w:t>
      </w:r>
      <w:r w:rsidR="00C32220" w:rsidRPr="00874168">
        <w:rPr>
          <w:rFonts w:cstheme="minorHAnsi"/>
        </w:rPr>
        <w:t xml:space="preserve"> internal biases, understand contributio</w:t>
      </w:r>
      <w:r w:rsidRPr="00874168">
        <w:rPr>
          <w:rFonts w:cstheme="minorHAnsi"/>
        </w:rPr>
        <w:t>ns</w:t>
      </w:r>
      <w:r w:rsidR="00C32220" w:rsidRPr="00874168">
        <w:rPr>
          <w:rFonts w:cstheme="minorHAnsi"/>
        </w:rPr>
        <w:t xml:space="preserve"> to the conflict, and identify potentially incorrect assumptions about the situation</w:t>
      </w:r>
      <w:r w:rsidRPr="00874168">
        <w:rPr>
          <w:rFonts w:cstheme="minorHAnsi"/>
        </w:rPr>
        <w:t xml:space="preserve">. </w:t>
      </w:r>
    </w:p>
    <w:p w14:paraId="4263088F" w14:textId="1DC3E881" w:rsidR="00C94A1A" w:rsidRPr="00874168" w:rsidRDefault="007A6364" w:rsidP="00C94A1A">
      <w:pPr>
        <w:rPr>
          <w:rFonts w:cstheme="minorHAnsi"/>
          <w:shd w:val="clear" w:color="auto" w:fill="FFFFFF"/>
        </w:rPr>
      </w:pPr>
      <w:r w:rsidRPr="00874168">
        <w:rPr>
          <w:rFonts w:cstheme="minorHAnsi"/>
          <w:shd w:val="clear" w:color="auto" w:fill="FFFFFF"/>
        </w:rPr>
        <w:t xml:space="preserve">Conflicts in the realm of medical education will take on many forms: </w:t>
      </w:r>
      <w:r w:rsidR="00F32A4B" w:rsidRPr="00874168">
        <w:rPr>
          <w:rFonts w:cstheme="minorHAnsi"/>
          <w:shd w:val="clear" w:color="auto" w:fill="FFFFFF"/>
        </w:rPr>
        <w:t>interdisciplinary conflicts, ethical conflicts, an</w:t>
      </w:r>
      <w:r w:rsidR="00874168">
        <w:rPr>
          <w:rFonts w:cstheme="minorHAnsi"/>
          <w:shd w:val="clear" w:color="auto" w:fill="FFFFFF"/>
        </w:rPr>
        <w:t>d/or</w:t>
      </w:r>
      <w:r w:rsidR="00F32A4B" w:rsidRPr="00874168">
        <w:rPr>
          <w:rFonts w:cstheme="minorHAnsi"/>
          <w:shd w:val="clear" w:color="auto" w:fill="FFFFFF"/>
        </w:rPr>
        <w:t xml:space="preserve"> conflicts among members of the educational hierarchy. </w:t>
      </w:r>
      <w:r w:rsidRPr="00874168">
        <w:rPr>
          <w:rFonts w:cstheme="minorHAnsi"/>
          <w:shd w:val="clear" w:color="auto" w:fill="FFFFFF"/>
        </w:rPr>
        <w:t xml:space="preserve">As educational leaders, faculty need to ensure familiarity </w:t>
      </w:r>
      <w:r w:rsidR="005B18CF" w:rsidRPr="00874168">
        <w:rPr>
          <w:rFonts w:cstheme="minorHAnsi"/>
          <w:shd w:val="clear" w:color="auto" w:fill="FFFFFF"/>
        </w:rPr>
        <w:t xml:space="preserve">with conflict management styles and techniques. </w:t>
      </w:r>
      <w:r w:rsidR="00C94A1A" w:rsidRPr="00874168">
        <w:rPr>
          <w:rFonts w:cstheme="minorHAnsi"/>
        </w:rPr>
        <w:t>Conflict management is foundational to handling</w:t>
      </w:r>
      <w:r w:rsidRPr="00874168">
        <w:rPr>
          <w:rFonts w:cstheme="minorHAnsi"/>
        </w:rPr>
        <w:t xml:space="preserve"> all</w:t>
      </w:r>
      <w:r w:rsidR="00C94A1A" w:rsidRPr="00874168">
        <w:rPr>
          <w:rFonts w:cstheme="minorHAnsi"/>
        </w:rPr>
        <w:t xml:space="preserve"> disagreements </w:t>
      </w:r>
      <w:r w:rsidRPr="00874168">
        <w:rPr>
          <w:rFonts w:cstheme="minorHAnsi"/>
        </w:rPr>
        <w:t xml:space="preserve">and requires a familiarity with </w:t>
      </w:r>
      <w:r w:rsidR="005B18CF" w:rsidRPr="00874168">
        <w:rPr>
          <w:rFonts w:cstheme="minorHAnsi"/>
        </w:rPr>
        <w:t>interpersonal</w:t>
      </w:r>
      <w:r w:rsidRPr="00874168">
        <w:rPr>
          <w:rFonts w:cstheme="minorHAnsi"/>
        </w:rPr>
        <w:t xml:space="preserve"> skills </w:t>
      </w:r>
      <w:r w:rsidR="00874168">
        <w:rPr>
          <w:rFonts w:cstheme="minorHAnsi"/>
        </w:rPr>
        <w:t xml:space="preserve">such as </w:t>
      </w:r>
      <w:r w:rsidRPr="00874168">
        <w:rPr>
          <w:rFonts w:cstheme="minorHAnsi"/>
        </w:rPr>
        <w:t>active listening, addressing emotional aspects of a situation, building trust and empathy, discussing options, and establishing limits (Rose</w:t>
      </w:r>
      <w:r w:rsidR="00874168">
        <w:rPr>
          <w:rFonts w:cstheme="minorHAnsi"/>
        </w:rPr>
        <w:t>n</w:t>
      </w:r>
      <w:r w:rsidRPr="00874168">
        <w:rPr>
          <w:rFonts w:cstheme="minorHAnsi"/>
        </w:rPr>
        <w:t>man</w:t>
      </w:r>
      <w:r w:rsidR="00874168">
        <w:rPr>
          <w:rFonts w:cstheme="minorHAnsi"/>
        </w:rPr>
        <w:t>, 2017</w:t>
      </w:r>
      <w:r w:rsidRPr="00874168">
        <w:rPr>
          <w:rFonts w:cstheme="minorHAnsi"/>
        </w:rPr>
        <w:t xml:space="preserve">). </w:t>
      </w:r>
      <w:r w:rsidR="00C32220" w:rsidRPr="00874168">
        <w:rPr>
          <w:rFonts w:cstheme="minorHAnsi"/>
        </w:rPr>
        <w:t xml:space="preserve">Conflict must be addressed in order to ensure quality </w:t>
      </w:r>
      <w:r w:rsidR="00C32220" w:rsidRPr="00874168">
        <w:rPr>
          <w:rFonts w:cstheme="minorHAnsi"/>
        </w:rPr>
        <w:lastRenderedPageBreak/>
        <w:t>care among healthcare teams</w:t>
      </w:r>
      <w:r w:rsidR="005B18CF" w:rsidRPr="00874168">
        <w:rPr>
          <w:rFonts w:cstheme="minorHAnsi"/>
        </w:rPr>
        <w:t xml:space="preserve">, </w:t>
      </w:r>
      <w:r w:rsidR="00874168" w:rsidRPr="00874168">
        <w:rPr>
          <w:rFonts w:cstheme="minorHAnsi"/>
        </w:rPr>
        <w:t xml:space="preserve">and with </w:t>
      </w:r>
      <w:r w:rsidR="00C32220" w:rsidRPr="00874168">
        <w:rPr>
          <w:rFonts w:cstheme="minorHAnsi"/>
        </w:rPr>
        <w:t xml:space="preserve">many sources of conflict </w:t>
      </w:r>
      <w:r w:rsidR="00874168" w:rsidRPr="00874168">
        <w:rPr>
          <w:rFonts w:cstheme="minorHAnsi"/>
        </w:rPr>
        <w:t>there is a variety of</w:t>
      </w:r>
      <w:r w:rsidR="00C32220" w:rsidRPr="00874168">
        <w:rPr>
          <w:rFonts w:cstheme="minorHAnsi"/>
        </w:rPr>
        <w:t xml:space="preserve"> appropriate conflict resolution toolkit</w:t>
      </w:r>
      <w:r w:rsidR="00874168" w:rsidRPr="00874168">
        <w:rPr>
          <w:rFonts w:cstheme="minorHAnsi"/>
        </w:rPr>
        <w:t>s</w:t>
      </w:r>
      <w:r w:rsidR="00C32220" w:rsidRPr="00874168">
        <w:rPr>
          <w:rFonts w:cstheme="minorHAnsi"/>
        </w:rPr>
        <w:t xml:space="preserve"> and model</w:t>
      </w:r>
      <w:r w:rsidR="00874168" w:rsidRPr="00874168">
        <w:rPr>
          <w:rFonts w:cstheme="minorHAnsi"/>
        </w:rPr>
        <w:t xml:space="preserve">s that can be utilized for each unique </w:t>
      </w:r>
      <w:r w:rsidR="00C32220" w:rsidRPr="00874168">
        <w:rPr>
          <w:rFonts w:cstheme="minorHAnsi"/>
        </w:rPr>
        <w:t>approach (</w:t>
      </w:r>
      <w:r w:rsidR="00874168">
        <w:rPr>
          <w:rFonts w:cstheme="minorHAnsi"/>
        </w:rPr>
        <w:t>K</w:t>
      </w:r>
      <w:r w:rsidR="00C32220" w:rsidRPr="00874168">
        <w:rPr>
          <w:rFonts w:cstheme="minorHAnsi"/>
        </w:rPr>
        <w:t xml:space="preserve">aufman). </w:t>
      </w:r>
    </w:p>
    <w:p w14:paraId="36A6CFEE" w14:textId="13F92789" w:rsidR="00C94A1A" w:rsidRPr="00874168" w:rsidRDefault="00874168" w:rsidP="0087416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74168">
        <w:rPr>
          <w:rFonts w:asciiTheme="minorHAnsi" w:hAnsiTheme="minorHAnsi" w:cstheme="minorHAnsi"/>
          <w:sz w:val="22"/>
          <w:szCs w:val="22"/>
        </w:rPr>
        <w:t xml:space="preserve">This month, </w:t>
      </w:r>
      <w:r w:rsidR="00C94A1A" w:rsidRPr="00874168">
        <w:rPr>
          <w:rFonts w:asciiTheme="minorHAnsi" w:hAnsiTheme="minorHAnsi" w:cstheme="minorHAnsi"/>
          <w:sz w:val="22"/>
          <w:szCs w:val="22"/>
        </w:rPr>
        <w:t>Dean Learman led a</w:t>
      </w:r>
      <w:r w:rsidRPr="00874168">
        <w:rPr>
          <w:rFonts w:asciiTheme="minorHAnsi" w:hAnsiTheme="minorHAnsi" w:cstheme="minorHAnsi"/>
          <w:sz w:val="22"/>
          <w:szCs w:val="22"/>
        </w:rPr>
        <w:t xml:space="preserve"> Current Topics presentation on “</w:t>
      </w:r>
      <w:r w:rsidRPr="0087416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Understanding</w:t>
      </w:r>
      <w:r w:rsidRPr="00874168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87416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and Managing Conflict in Medical Education</w:t>
      </w:r>
      <w:r w:rsidRPr="0087416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.” During the interactive session, Dean Learman reviewed cause of conflict and countermeasures, described individual styles for managing conflict, and shared insights into addressing real-world conflicts in medical education.</w:t>
      </w:r>
      <w:r w:rsidRPr="00874168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Please head over to the OCPD website to view this informative presentation and to learn more about conflict management in medical education! </w:t>
      </w:r>
    </w:p>
    <w:p w14:paraId="69628005" w14:textId="77777777" w:rsidR="00874168" w:rsidRPr="00874168" w:rsidRDefault="00874168" w:rsidP="00C94A1A">
      <w:pPr>
        <w:pStyle w:val="alabe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AA986EA" w14:textId="1478625F" w:rsidR="00C94A1A" w:rsidRPr="00C94A1A" w:rsidRDefault="00C94A1A" w:rsidP="00C94A1A">
      <w:pPr>
        <w:pStyle w:val="alabel"/>
        <w:shd w:val="clear" w:color="auto" w:fill="FFFFFF"/>
        <w:rPr>
          <w:color w:val="000000"/>
        </w:rPr>
      </w:pPr>
      <w:r>
        <w:rPr>
          <w:color w:val="000000"/>
        </w:rPr>
        <w:t xml:space="preserve">Conflict resolution styles and key features of styles defined by Thomas and Kilmann </w:t>
      </w:r>
    </w:p>
    <w:p w14:paraId="3182EB21" w14:textId="068314BA" w:rsidR="0094114D" w:rsidRDefault="0094114D" w:rsidP="006240E7">
      <w:pPr>
        <w:pStyle w:val="alabel"/>
        <w:shd w:val="clear" w:color="auto" w:fill="FFFFFF"/>
        <w:rPr>
          <w:color w:val="000000"/>
        </w:rPr>
      </w:pPr>
    </w:p>
    <w:p w14:paraId="475DE437" w14:textId="78DE6FD4" w:rsidR="00CF359F" w:rsidRDefault="00CF359F" w:rsidP="006240E7">
      <w:pPr>
        <w:pStyle w:val="alabel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3270A59B" wp14:editId="0397FD56">
            <wp:extent cx="47625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3A6A" w14:textId="77777777" w:rsidR="0094114D" w:rsidRDefault="0094114D" w:rsidP="008A63ED"/>
    <w:p w14:paraId="1E660994" w14:textId="4B8A3B25" w:rsidR="001D4F8F" w:rsidRDefault="001D4F8F"/>
    <w:p w14:paraId="45D84691" w14:textId="77777777" w:rsidR="00874168" w:rsidRDefault="00874168" w:rsidP="0013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9DBBB" w14:textId="62753753" w:rsidR="001035B4" w:rsidRPr="00874168" w:rsidRDefault="001035B4" w:rsidP="00132369">
      <w:pPr>
        <w:spacing w:after="0" w:line="240" w:lineRule="auto"/>
        <w:rPr>
          <w:rFonts w:eastAsia="Times New Roman" w:cstheme="minorHAnsi"/>
        </w:rPr>
      </w:pPr>
      <w:r w:rsidRPr="00874168">
        <w:rPr>
          <w:rFonts w:eastAsia="Times New Roman" w:cstheme="minorHAnsi"/>
        </w:rPr>
        <w:t xml:space="preserve">References: </w:t>
      </w:r>
    </w:p>
    <w:p w14:paraId="031497D1" w14:textId="77777777" w:rsidR="001035B4" w:rsidRPr="00874168" w:rsidRDefault="001035B4" w:rsidP="00132369">
      <w:pPr>
        <w:spacing w:after="0" w:line="240" w:lineRule="auto"/>
        <w:rPr>
          <w:rFonts w:eastAsia="Times New Roman" w:cstheme="minorHAnsi"/>
        </w:rPr>
      </w:pPr>
    </w:p>
    <w:p w14:paraId="4AA50405" w14:textId="1517F33B" w:rsidR="00132369" w:rsidRPr="00874168" w:rsidRDefault="00132369" w:rsidP="00132369">
      <w:pPr>
        <w:spacing w:after="0" w:line="240" w:lineRule="auto"/>
        <w:rPr>
          <w:rFonts w:eastAsia="Times New Roman" w:cstheme="minorHAnsi"/>
        </w:rPr>
      </w:pPr>
      <w:r w:rsidRPr="00132369">
        <w:rPr>
          <w:rFonts w:eastAsia="Times New Roman" w:cstheme="minorHAnsi"/>
        </w:rPr>
        <w:t>Cochran, N., Charlton, P., Reed, V., Thurber, P., &amp; Fisher, E. (2018). Beyond fight or flight: the need for conflict management training in medical education. Conflict Resolution Quarterly, 35(4), 393-402.</w:t>
      </w:r>
    </w:p>
    <w:p w14:paraId="66209AAE" w14:textId="16E444DE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</w:p>
    <w:p w14:paraId="4E32C598" w14:textId="1DCB244C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  <w:r w:rsidRPr="00132369">
        <w:rPr>
          <w:rFonts w:eastAsia="Times New Roman" w:cstheme="minorHAnsi"/>
        </w:rPr>
        <w:t>Kaufman, J. (2011). Conflict management education in medicine: considerations for curriculum designers. Online Journal for Workforce Education and Development, 5(1), 6.</w:t>
      </w:r>
    </w:p>
    <w:p w14:paraId="153C34FB" w14:textId="77777777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</w:p>
    <w:p w14:paraId="2C45D931" w14:textId="6DD1E09D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  <w:r w:rsidRPr="00132369">
        <w:rPr>
          <w:rFonts w:eastAsia="Times New Roman" w:cstheme="minorHAnsi"/>
        </w:rPr>
        <w:lastRenderedPageBreak/>
        <w:t xml:space="preserve">Rosenman, E. D., </w:t>
      </w:r>
      <w:proofErr w:type="spellStart"/>
      <w:r w:rsidRPr="00132369">
        <w:rPr>
          <w:rFonts w:eastAsia="Times New Roman" w:cstheme="minorHAnsi"/>
        </w:rPr>
        <w:t>Vrablik</w:t>
      </w:r>
      <w:proofErr w:type="spellEnd"/>
      <w:r w:rsidRPr="00132369">
        <w:rPr>
          <w:rFonts w:eastAsia="Times New Roman" w:cstheme="minorHAnsi"/>
        </w:rPr>
        <w:t>, M. C., Charlton, P. W., Chipman, A. K., &amp; Fernandez, R. (2017). Promoting workplace safety: teaching conflict management and de-escalation skills in graduate medical education. Journal of graduate medical education, 9(5), 562.</w:t>
      </w:r>
    </w:p>
    <w:p w14:paraId="5D9A38B7" w14:textId="77777777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</w:p>
    <w:p w14:paraId="2B32EFB5" w14:textId="007E9DCD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  <w:proofErr w:type="spellStart"/>
      <w:r w:rsidRPr="00132369">
        <w:rPr>
          <w:rFonts w:eastAsia="Times New Roman" w:cstheme="minorHAnsi"/>
        </w:rPr>
        <w:t>Saltman</w:t>
      </w:r>
      <w:proofErr w:type="spellEnd"/>
      <w:r w:rsidRPr="00132369">
        <w:rPr>
          <w:rFonts w:eastAsia="Times New Roman" w:cstheme="minorHAnsi"/>
        </w:rPr>
        <w:t xml:space="preserve">, D. C., </w:t>
      </w:r>
      <w:proofErr w:type="spellStart"/>
      <w:r w:rsidRPr="00132369">
        <w:rPr>
          <w:rFonts w:eastAsia="Times New Roman" w:cstheme="minorHAnsi"/>
        </w:rPr>
        <w:t>O’dea</w:t>
      </w:r>
      <w:proofErr w:type="spellEnd"/>
      <w:r w:rsidRPr="00132369">
        <w:rPr>
          <w:rFonts w:eastAsia="Times New Roman" w:cstheme="minorHAnsi"/>
        </w:rPr>
        <w:t>, N. A., &amp; Kidd, M. R. (2006). Conflict management: a primer for doctors in training. Postgraduate medical journal, 82(963), 9-12.</w:t>
      </w:r>
    </w:p>
    <w:p w14:paraId="2C0189C7" w14:textId="77777777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</w:p>
    <w:p w14:paraId="33E998D2" w14:textId="23987ED1" w:rsidR="00874168" w:rsidRPr="00874168" w:rsidRDefault="00874168" w:rsidP="00874168">
      <w:pPr>
        <w:spacing w:after="0" w:line="240" w:lineRule="auto"/>
        <w:rPr>
          <w:rFonts w:eastAsia="Times New Roman" w:cstheme="minorHAnsi"/>
        </w:rPr>
      </w:pPr>
      <w:r w:rsidRPr="00874168">
        <w:rPr>
          <w:rFonts w:eastAsia="Times New Roman" w:cstheme="minorHAnsi"/>
        </w:rPr>
        <w:t>Wolfe, A. D., Hoang, K. B., &amp; Denniston, S. F. (2018). Teaching conflict resolution in medicine: lessons from business, diplomacy, and theatre. </w:t>
      </w:r>
      <w:proofErr w:type="spellStart"/>
      <w:r w:rsidRPr="00874168">
        <w:rPr>
          <w:rFonts w:eastAsia="Times New Roman" w:cstheme="minorHAnsi"/>
        </w:rPr>
        <w:t>MedEdPORTAL</w:t>
      </w:r>
      <w:proofErr w:type="spellEnd"/>
      <w:r w:rsidRPr="00874168">
        <w:rPr>
          <w:rFonts w:eastAsia="Times New Roman" w:cstheme="minorHAnsi"/>
        </w:rPr>
        <w:t>, 14.</w:t>
      </w:r>
    </w:p>
    <w:p w14:paraId="52DAEE02" w14:textId="77777777" w:rsidR="00874168" w:rsidRPr="00132369" w:rsidRDefault="00874168" w:rsidP="00132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22791" w14:textId="77777777" w:rsidR="00132369" w:rsidRDefault="00132369"/>
    <w:sectPr w:rsidR="0013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A13"/>
    <w:multiLevelType w:val="hybridMultilevel"/>
    <w:tmpl w:val="454A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9AB"/>
    <w:multiLevelType w:val="hybridMultilevel"/>
    <w:tmpl w:val="B7D0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476E3"/>
    <w:multiLevelType w:val="hybridMultilevel"/>
    <w:tmpl w:val="5E58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9779F"/>
    <w:multiLevelType w:val="multilevel"/>
    <w:tmpl w:val="D32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F"/>
    <w:rsid w:val="00044024"/>
    <w:rsid w:val="000578FC"/>
    <w:rsid w:val="001035B4"/>
    <w:rsid w:val="00105F16"/>
    <w:rsid w:val="00132369"/>
    <w:rsid w:val="001D4F8F"/>
    <w:rsid w:val="003A6128"/>
    <w:rsid w:val="005B18CF"/>
    <w:rsid w:val="006240E7"/>
    <w:rsid w:val="007A6364"/>
    <w:rsid w:val="00874168"/>
    <w:rsid w:val="008A63ED"/>
    <w:rsid w:val="0094114D"/>
    <w:rsid w:val="009518D8"/>
    <w:rsid w:val="00A870C9"/>
    <w:rsid w:val="00C32220"/>
    <w:rsid w:val="00C94A1A"/>
    <w:rsid w:val="00CF359F"/>
    <w:rsid w:val="00E6364A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6D3C"/>
  <w15:chartTrackingRefBased/>
  <w15:docId w15:val="{8CD44B77-94B5-4CB8-B81B-422FA97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3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2369"/>
    <w:rPr>
      <w:i/>
      <w:iCs/>
    </w:rPr>
  </w:style>
  <w:style w:type="paragraph" w:customStyle="1" w:styleId="p">
    <w:name w:val="p"/>
    <w:basedOn w:val="Normal"/>
    <w:rsid w:val="00F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abel">
    <w:name w:val="a_label"/>
    <w:basedOn w:val="Normal"/>
    <w:rsid w:val="00F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0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4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Mariah J.</dc:creator>
  <cp:keywords/>
  <dc:description/>
  <cp:lastModifiedBy>Rudd, Mariah J.</cp:lastModifiedBy>
  <cp:revision>12</cp:revision>
  <dcterms:created xsi:type="dcterms:W3CDTF">2021-01-27T12:03:00Z</dcterms:created>
  <dcterms:modified xsi:type="dcterms:W3CDTF">2021-01-27T20:06:00Z</dcterms:modified>
</cp:coreProperties>
</file>