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D33" w:rsidRPr="0010368B" w:rsidRDefault="00CF7404" w:rsidP="00280D33">
      <w:pPr>
        <w:pStyle w:val="NormalWeb"/>
        <w:shd w:val="clear" w:color="auto" w:fill="FFFFFF"/>
        <w:spacing w:before="0" w:beforeAutospacing="0" w:after="0" w:afterAutospacing="0"/>
        <w:jc w:val="center"/>
        <w:textAlignment w:val="baseline"/>
        <w:rPr>
          <w:rFonts w:asciiTheme="minorHAnsi" w:hAnsiTheme="minorHAnsi" w:cstheme="minorHAnsi"/>
          <w:color w:val="000000"/>
          <w:sz w:val="19"/>
          <w:szCs w:val="19"/>
        </w:rPr>
      </w:pPr>
      <w:r w:rsidRPr="0010368B">
        <w:rPr>
          <w:rFonts w:asciiTheme="minorHAnsi" w:hAnsiTheme="minorHAnsi" w:cstheme="minorHAnsi"/>
          <w:b/>
          <w:color w:val="000000"/>
          <w:sz w:val="19"/>
          <w:szCs w:val="19"/>
        </w:rPr>
        <w:t>HERS Expectations &amp; Requirements</w:t>
      </w:r>
    </w:p>
    <w:p w:rsidR="00BE3272" w:rsidRPr="0010368B" w:rsidRDefault="00280D33" w:rsidP="00280D33">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Fonts w:asciiTheme="minorHAnsi" w:hAnsiTheme="minorHAnsi" w:cstheme="minorHAnsi"/>
          <w:color w:val="000000"/>
          <w:sz w:val="20"/>
          <w:szCs w:val="20"/>
        </w:rPr>
        <w:br/>
      </w:r>
      <w:r w:rsidR="00BE3272" w:rsidRPr="0010368B">
        <w:rPr>
          <w:rFonts w:asciiTheme="minorHAnsi" w:hAnsiTheme="minorHAnsi" w:cstheme="minorHAnsi"/>
          <w:color w:val="000000"/>
          <w:sz w:val="19"/>
          <w:szCs w:val="19"/>
        </w:rPr>
        <w:t xml:space="preserve">The </w:t>
      </w:r>
      <w:r w:rsidR="00BE3272" w:rsidRPr="0010368B">
        <w:rPr>
          <w:rFonts w:asciiTheme="minorHAnsi" w:hAnsiTheme="minorHAnsi" w:cstheme="minorHAnsi"/>
          <w:b/>
          <w:bCs/>
          <w:color w:val="000000"/>
          <w:sz w:val="19"/>
          <w:szCs w:val="19"/>
        </w:rPr>
        <w:t>Health professions Education Research Scholars (HERS)</w:t>
      </w:r>
      <w:r w:rsidR="00BE3272" w:rsidRPr="0010368B">
        <w:rPr>
          <w:rFonts w:asciiTheme="minorHAnsi" w:hAnsiTheme="minorHAnsi" w:cstheme="minorHAnsi"/>
          <w:color w:val="000000"/>
          <w:sz w:val="19"/>
          <w:szCs w:val="19"/>
        </w:rPr>
        <w:t xml:space="preserve"> program incorporates monthly health professions education research sessions based on the national Medical Education Research Certificate (MERC) program, developed and offered through the Association of American Medical Colleges (AAMC), with a scholarly component through which participants will be actively mentored through the development of a scholarly project. </w:t>
      </w:r>
      <w:r w:rsidR="00BE3272" w:rsidRPr="0010368B">
        <w:rPr>
          <w:rFonts w:asciiTheme="minorHAnsi" w:hAnsiTheme="minorHAnsi" w:cstheme="minorHAnsi"/>
          <w:b/>
          <w:bCs/>
          <w:color w:val="000000"/>
          <w:sz w:val="19"/>
          <w:szCs w:val="19"/>
        </w:rPr>
        <w:t>Participants are required</w:t>
      </w:r>
      <w:r w:rsidR="00BE3272" w:rsidRPr="0010368B">
        <w:rPr>
          <w:rFonts w:asciiTheme="minorHAnsi" w:hAnsiTheme="minorHAnsi" w:cstheme="minorHAnsi"/>
          <w:color w:val="000000"/>
          <w:sz w:val="19"/>
          <w:szCs w:val="19"/>
        </w:rPr>
        <w:t xml:space="preserve"> to protect one designated day per month, with support of their department, to devote to participation in the HERS program. This </w:t>
      </w:r>
      <w:r w:rsidR="00B863F5" w:rsidRPr="0010368B">
        <w:rPr>
          <w:rFonts w:asciiTheme="minorHAnsi" w:hAnsiTheme="minorHAnsi" w:cstheme="minorHAnsi"/>
          <w:color w:val="000000"/>
          <w:sz w:val="19"/>
          <w:szCs w:val="19"/>
        </w:rPr>
        <w:t>18-month</w:t>
      </w:r>
      <w:r w:rsidR="00BE3272" w:rsidRPr="0010368B">
        <w:rPr>
          <w:rFonts w:asciiTheme="minorHAnsi" w:hAnsiTheme="minorHAnsi" w:cstheme="minorHAnsi"/>
          <w:color w:val="000000"/>
          <w:sz w:val="19"/>
          <w:szCs w:val="19"/>
        </w:rPr>
        <w:t xml:space="preserve"> intensive, mentorship-guided program will both improve the execution of health professions education at Carillon Clinic and contribute to national and international academic research on health professions education.</w:t>
      </w:r>
    </w:p>
    <w:p w:rsidR="00BE3272" w:rsidRPr="0010368B" w:rsidRDefault="00BE3272" w:rsidP="00BE3272">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Fonts w:asciiTheme="minorHAnsi" w:hAnsiTheme="minorHAnsi" w:cstheme="minorHAnsi"/>
          <w:color w:val="000000"/>
          <w:sz w:val="19"/>
          <w:szCs w:val="19"/>
        </w:rPr>
        <w:t> </w:t>
      </w:r>
    </w:p>
    <w:p w:rsidR="00BE3272" w:rsidRPr="0010368B" w:rsidRDefault="00BE3272" w:rsidP="00BE3272">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Style w:val="Strong"/>
          <w:rFonts w:asciiTheme="minorHAnsi" w:hAnsiTheme="minorHAnsi" w:cstheme="minorHAnsi"/>
          <w:color w:val="000000"/>
          <w:sz w:val="19"/>
          <w:szCs w:val="19"/>
          <w:bdr w:val="none" w:sz="0" w:space="0" w:color="auto" w:frame="1"/>
        </w:rPr>
        <w:t>Commitment</w:t>
      </w:r>
    </w:p>
    <w:p w:rsidR="00BE3272" w:rsidRPr="0010368B" w:rsidRDefault="00BE3272" w:rsidP="00BE3272">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Fonts w:asciiTheme="minorHAnsi" w:hAnsiTheme="minorHAnsi" w:cstheme="minorHAnsi"/>
          <w:color w:val="000000"/>
          <w:sz w:val="19"/>
          <w:szCs w:val="19"/>
        </w:rPr>
        <w:t xml:space="preserve">This program is a rigorous </w:t>
      </w:r>
      <w:r w:rsidR="00B863F5" w:rsidRPr="0010368B">
        <w:rPr>
          <w:rFonts w:asciiTheme="minorHAnsi" w:hAnsiTheme="minorHAnsi" w:cstheme="minorHAnsi"/>
          <w:color w:val="000000"/>
          <w:sz w:val="19"/>
          <w:szCs w:val="19"/>
        </w:rPr>
        <w:t>18-month</w:t>
      </w:r>
      <w:r w:rsidRPr="0010368B">
        <w:rPr>
          <w:rFonts w:asciiTheme="minorHAnsi" w:hAnsiTheme="minorHAnsi" w:cstheme="minorHAnsi"/>
          <w:color w:val="000000"/>
          <w:sz w:val="19"/>
          <w:szCs w:val="19"/>
        </w:rPr>
        <w:t xml:space="preserve"> program aimed at enhancing educational scholarship. Participants are expected to attend</w:t>
      </w:r>
      <w:r w:rsidRPr="0010368B">
        <w:rPr>
          <w:rStyle w:val="apple-converted-space"/>
          <w:rFonts w:asciiTheme="minorHAnsi" w:hAnsiTheme="minorHAnsi" w:cstheme="minorHAnsi"/>
          <w:b/>
          <w:bCs/>
          <w:color w:val="000000"/>
          <w:sz w:val="19"/>
          <w:szCs w:val="19"/>
          <w:bdr w:val="none" w:sz="0" w:space="0" w:color="auto" w:frame="1"/>
        </w:rPr>
        <w:t> </w:t>
      </w:r>
      <w:r w:rsidRPr="0010368B">
        <w:rPr>
          <w:rStyle w:val="Strong"/>
          <w:rFonts w:asciiTheme="minorHAnsi" w:hAnsiTheme="minorHAnsi" w:cstheme="minorHAnsi"/>
          <w:color w:val="000000"/>
          <w:sz w:val="19"/>
          <w:szCs w:val="19"/>
          <w:bdr w:val="none" w:sz="0" w:space="0" w:color="auto" w:frame="1"/>
        </w:rPr>
        <w:t>all</w:t>
      </w:r>
      <w:r w:rsidRPr="0010368B">
        <w:rPr>
          <w:rStyle w:val="apple-converted-space"/>
          <w:rFonts w:asciiTheme="minorHAnsi" w:hAnsiTheme="minorHAnsi" w:cstheme="minorHAnsi"/>
          <w:color w:val="000000"/>
          <w:sz w:val="19"/>
          <w:szCs w:val="19"/>
        </w:rPr>
        <w:t> </w:t>
      </w:r>
      <w:r w:rsidRPr="0010368B">
        <w:rPr>
          <w:rFonts w:asciiTheme="minorHAnsi" w:hAnsiTheme="minorHAnsi" w:cstheme="minorHAnsi"/>
          <w:color w:val="000000"/>
          <w:sz w:val="19"/>
          <w:szCs w:val="19"/>
        </w:rPr>
        <w:t>sessions and work on individual research projects outside of the course time.</w:t>
      </w:r>
    </w:p>
    <w:p w:rsidR="00BE3272" w:rsidRPr="0010368B" w:rsidRDefault="00BE3272" w:rsidP="00BE3272">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Style w:val="Strong"/>
          <w:rFonts w:asciiTheme="minorHAnsi" w:hAnsiTheme="minorHAnsi" w:cstheme="minorHAnsi"/>
          <w:color w:val="000000"/>
          <w:sz w:val="19"/>
          <w:szCs w:val="19"/>
          <w:bdr w:val="none" w:sz="0" w:space="0" w:color="auto" w:frame="1"/>
        </w:rPr>
        <w:t> </w:t>
      </w:r>
    </w:p>
    <w:p w:rsidR="00BE3272" w:rsidRPr="0010368B" w:rsidRDefault="00BE3272" w:rsidP="00BE3272">
      <w:pPr>
        <w:pStyle w:val="NormalWeb"/>
        <w:shd w:val="clear" w:color="auto" w:fill="FFFFFF"/>
        <w:spacing w:before="0" w:beforeAutospacing="0" w:after="0" w:afterAutospacing="0"/>
        <w:textAlignment w:val="baseline"/>
        <w:rPr>
          <w:rFonts w:asciiTheme="minorHAnsi" w:hAnsiTheme="minorHAnsi" w:cstheme="minorHAnsi"/>
          <w:color w:val="000000"/>
          <w:sz w:val="19"/>
          <w:szCs w:val="19"/>
        </w:rPr>
      </w:pPr>
      <w:r w:rsidRPr="0010368B">
        <w:rPr>
          <w:rStyle w:val="Strong"/>
          <w:rFonts w:asciiTheme="minorHAnsi" w:hAnsiTheme="minorHAnsi" w:cstheme="minorHAnsi"/>
          <w:color w:val="000000"/>
          <w:sz w:val="19"/>
          <w:szCs w:val="19"/>
          <w:bdr w:val="none" w:sz="0" w:space="0" w:color="auto" w:frame="1"/>
        </w:rPr>
        <w:t>Course Requirements</w:t>
      </w:r>
      <w:r w:rsidRPr="0010368B">
        <w:rPr>
          <w:rFonts w:asciiTheme="minorHAnsi" w:hAnsiTheme="minorHAnsi" w:cstheme="minorHAnsi"/>
          <w:color w:val="000000"/>
          <w:sz w:val="19"/>
          <w:szCs w:val="19"/>
        </w:rPr>
        <w:br/>
      </w:r>
      <w:proofErr w:type="gramStart"/>
      <w:r w:rsidRPr="0010368B">
        <w:rPr>
          <w:rFonts w:asciiTheme="minorHAnsi" w:hAnsiTheme="minorHAnsi" w:cstheme="minorHAnsi"/>
          <w:color w:val="000000"/>
          <w:sz w:val="19"/>
          <w:szCs w:val="19"/>
        </w:rPr>
        <w:t>The</w:t>
      </w:r>
      <w:proofErr w:type="gramEnd"/>
      <w:r w:rsidRPr="0010368B">
        <w:rPr>
          <w:rFonts w:asciiTheme="minorHAnsi" w:hAnsiTheme="minorHAnsi" w:cstheme="minorHAnsi"/>
          <w:color w:val="000000"/>
          <w:sz w:val="19"/>
          <w:szCs w:val="19"/>
        </w:rPr>
        <w:t xml:space="preserve"> course requires each participant to complete a hypothesis-driven schol</w:t>
      </w:r>
      <w:r w:rsidR="00B863F5" w:rsidRPr="0010368B">
        <w:rPr>
          <w:rFonts w:asciiTheme="minorHAnsi" w:hAnsiTheme="minorHAnsi" w:cstheme="minorHAnsi"/>
          <w:color w:val="000000"/>
          <w:sz w:val="19"/>
          <w:szCs w:val="19"/>
        </w:rPr>
        <w:t>arly project by the end of the 18-month</w:t>
      </w:r>
      <w:r w:rsidRPr="0010368B">
        <w:rPr>
          <w:rFonts w:asciiTheme="minorHAnsi" w:hAnsiTheme="minorHAnsi" w:cstheme="minorHAnsi"/>
          <w:color w:val="000000"/>
          <w:sz w:val="19"/>
          <w:szCs w:val="19"/>
        </w:rPr>
        <w:t xml:space="preserve"> program. The initial months of the program are focused on developing your project topic and intervention. This application proposal helps the reviewers to assess what type of educational scholarship you might be interested in; however, it does not commit you to a specific project. We are seeking a project idea that will allow us to understand what your scholarly interests are. </w:t>
      </w:r>
    </w:p>
    <w:p w:rsidR="004A7B32" w:rsidRPr="0010368B" w:rsidRDefault="004A7B32" w:rsidP="004A7B32">
      <w:pPr>
        <w:widowControl w:val="0"/>
        <w:autoSpaceDE w:val="0"/>
        <w:autoSpaceDN w:val="0"/>
        <w:adjustRightInd w:val="0"/>
        <w:rPr>
          <w:rFonts w:asciiTheme="minorHAnsi" w:hAnsiTheme="minorHAnsi" w:cstheme="minorHAnsi"/>
          <w:b/>
          <w:iCs/>
          <w:sz w:val="19"/>
          <w:szCs w:val="19"/>
        </w:rPr>
      </w:pPr>
    </w:p>
    <w:p w:rsidR="004A7B32" w:rsidRPr="0010368B" w:rsidRDefault="004A7B32" w:rsidP="004A7B32">
      <w:pPr>
        <w:widowControl w:val="0"/>
        <w:autoSpaceDE w:val="0"/>
        <w:autoSpaceDN w:val="0"/>
        <w:adjustRightInd w:val="0"/>
        <w:rPr>
          <w:rFonts w:asciiTheme="minorHAnsi" w:hAnsiTheme="minorHAnsi" w:cstheme="minorHAnsi"/>
          <w:b/>
          <w:sz w:val="19"/>
          <w:szCs w:val="19"/>
        </w:rPr>
      </w:pPr>
      <w:r w:rsidRPr="0010368B">
        <w:rPr>
          <w:rFonts w:asciiTheme="minorHAnsi" w:hAnsiTheme="minorHAnsi" w:cstheme="minorHAnsi"/>
          <w:b/>
          <w:iCs/>
          <w:sz w:val="19"/>
          <w:szCs w:val="19"/>
        </w:rPr>
        <w:t>Program Logistics</w:t>
      </w:r>
      <w:r w:rsidRPr="0010368B">
        <w:rPr>
          <w:rFonts w:asciiTheme="minorHAnsi" w:hAnsiTheme="minorHAnsi" w:cstheme="minorHAnsi"/>
          <w:b/>
          <w:sz w:val="19"/>
          <w:szCs w:val="19"/>
        </w:rPr>
        <w:t>:</w:t>
      </w:r>
    </w:p>
    <w:p w:rsidR="004A7B32" w:rsidRPr="0010368B" w:rsidRDefault="004A7B32" w:rsidP="004A7B32">
      <w:pPr>
        <w:widowControl w:val="0"/>
        <w:autoSpaceDE w:val="0"/>
        <w:autoSpaceDN w:val="0"/>
        <w:adjustRightInd w:val="0"/>
        <w:rPr>
          <w:rFonts w:asciiTheme="minorHAnsi" w:hAnsiTheme="minorHAnsi" w:cstheme="minorHAnsi"/>
          <w:b/>
          <w:sz w:val="19"/>
          <w:szCs w:val="19"/>
        </w:rPr>
      </w:pPr>
      <w:r w:rsidRPr="0010368B">
        <w:rPr>
          <w:rFonts w:asciiTheme="minorHAnsi" w:hAnsiTheme="minorHAnsi" w:cstheme="minorHAnsi"/>
          <w:sz w:val="19"/>
          <w:szCs w:val="19"/>
        </w:rPr>
        <w:t xml:space="preserve">Participation will be limited due to the intensive nature of the program. Participants </w:t>
      </w:r>
      <w:r w:rsidR="00B86A8A" w:rsidRPr="0010368B">
        <w:rPr>
          <w:rFonts w:asciiTheme="minorHAnsi" w:hAnsiTheme="minorHAnsi" w:cstheme="minorHAnsi"/>
          <w:sz w:val="19"/>
          <w:szCs w:val="19"/>
        </w:rPr>
        <w:t>are required to complete a brief online-</w:t>
      </w:r>
      <w:r w:rsidRPr="0010368B">
        <w:rPr>
          <w:rFonts w:asciiTheme="minorHAnsi" w:hAnsiTheme="minorHAnsi" w:cstheme="minorHAnsi"/>
          <w:sz w:val="19"/>
          <w:szCs w:val="19"/>
        </w:rPr>
        <w:t xml:space="preserve"> application that is reviewed by the course directors. Participants will be assigned an experienced research mentor to help guide them through their project. </w:t>
      </w:r>
    </w:p>
    <w:p w:rsidR="004A7B32" w:rsidRPr="0010368B" w:rsidRDefault="004A7B32" w:rsidP="004A7B32">
      <w:pPr>
        <w:widowControl w:val="0"/>
        <w:autoSpaceDE w:val="0"/>
        <w:autoSpaceDN w:val="0"/>
        <w:adjustRightInd w:val="0"/>
        <w:rPr>
          <w:rFonts w:asciiTheme="minorHAnsi" w:hAnsiTheme="minorHAnsi" w:cstheme="minorHAnsi"/>
          <w:sz w:val="19"/>
          <w:szCs w:val="19"/>
        </w:rPr>
      </w:pPr>
    </w:p>
    <w:p w:rsidR="004A7B32" w:rsidRPr="0010368B" w:rsidRDefault="004A7B32" w:rsidP="00B86A8A">
      <w:pPr>
        <w:pStyle w:val="NormalWeb"/>
        <w:shd w:val="clear" w:color="auto" w:fill="FFFFFF"/>
        <w:spacing w:before="0" w:beforeAutospacing="0" w:after="0" w:afterAutospacing="0"/>
        <w:textAlignment w:val="baseline"/>
        <w:rPr>
          <w:rFonts w:asciiTheme="minorHAnsi" w:hAnsiTheme="minorHAnsi" w:cstheme="minorHAnsi"/>
          <w:bCs/>
          <w:color w:val="000000"/>
          <w:sz w:val="19"/>
          <w:szCs w:val="19"/>
          <w:bdr w:val="none" w:sz="0" w:space="0" w:color="auto" w:frame="1"/>
        </w:rPr>
      </w:pPr>
      <w:r w:rsidRPr="0010368B">
        <w:rPr>
          <w:rFonts w:asciiTheme="minorHAnsi" w:hAnsiTheme="minorHAnsi" w:cstheme="minorHAnsi"/>
          <w:sz w:val="19"/>
          <w:szCs w:val="19"/>
        </w:rPr>
        <w:t xml:space="preserve">Participants will be required to protect 1 designated day per month (a total of </w:t>
      </w:r>
      <w:r w:rsidR="00B863F5" w:rsidRPr="0010368B">
        <w:rPr>
          <w:rFonts w:asciiTheme="minorHAnsi" w:hAnsiTheme="minorHAnsi" w:cstheme="minorHAnsi"/>
          <w:sz w:val="19"/>
          <w:szCs w:val="19"/>
        </w:rPr>
        <w:t>144 hours</w:t>
      </w:r>
      <w:r w:rsidRPr="0010368B">
        <w:rPr>
          <w:rFonts w:asciiTheme="minorHAnsi" w:hAnsiTheme="minorHAnsi" w:cstheme="minorHAnsi"/>
          <w:sz w:val="19"/>
          <w:szCs w:val="19"/>
        </w:rPr>
        <w:t xml:space="preserve">), with the support of their home department, exclusively for participation in HERS. </w:t>
      </w:r>
      <w:r w:rsidR="00B86A8A" w:rsidRPr="0010368B">
        <w:rPr>
          <w:rStyle w:val="Strong"/>
          <w:rFonts w:asciiTheme="minorHAnsi" w:hAnsiTheme="minorHAnsi" w:cstheme="minorHAnsi"/>
          <w:b w:val="0"/>
          <w:color w:val="000000"/>
          <w:sz w:val="19"/>
          <w:szCs w:val="19"/>
          <w:bdr w:val="none" w:sz="0" w:space="0" w:color="auto" w:frame="1"/>
        </w:rPr>
        <w:t xml:space="preserve">These monthly HERS sessions will run from </w:t>
      </w:r>
      <w:r w:rsidR="00514084" w:rsidRPr="0010368B">
        <w:rPr>
          <w:rStyle w:val="Strong"/>
          <w:rFonts w:asciiTheme="minorHAnsi" w:hAnsiTheme="minorHAnsi" w:cstheme="minorHAnsi"/>
          <w:color w:val="000000"/>
          <w:sz w:val="19"/>
          <w:szCs w:val="19"/>
          <w:bdr w:val="none" w:sz="0" w:space="0" w:color="auto" w:frame="1"/>
        </w:rPr>
        <w:t>9</w:t>
      </w:r>
      <w:r w:rsidR="004A230F" w:rsidRPr="0010368B">
        <w:rPr>
          <w:rStyle w:val="Strong"/>
          <w:rFonts w:asciiTheme="minorHAnsi" w:hAnsiTheme="minorHAnsi" w:cstheme="minorHAnsi"/>
          <w:color w:val="000000"/>
          <w:sz w:val="19"/>
          <w:szCs w:val="19"/>
          <w:bdr w:val="none" w:sz="0" w:space="0" w:color="auto" w:frame="1"/>
        </w:rPr>
        <w:t>am</w:t>
      </w:r>
      <w:r w:rsidR="00B86A8A" w:rsidRPr="0010368B">
        <w:rPr>
          <w:rStyle w:val="Strong"/>
          <w:rFonts w:asciiTheme="minorHAnsi" w:hAnsiTheme="minorHAnsi" w:cstheme="minorHAnsi"/>
          <w:color w:val="000000"/>
          <w:sz w:val="19"/>
          <w:szCs w:val="19"/>
          <w:bdr w:val="none" w:sz="0" w:space="0" w:color="auto" w:frame="1"/>
        </w:rPr>
        <w:t xml:space="preserve"> to 5pm</w:t>
      </w:r>
      <w:r w:rsidR="00B86A8A" w:rsidRPr="0010368B">
        <w:rPr>
          <w:rStyle w:val="Strong"/>
          <w:rFonts w:asciiTheme="minorHAnsi" w:hAnsiTheme="minorHAnsi" w:cstheme="minorHAnsi"/>
          <w:b w:val="0"/>
          <w:color w:val="000000"/>
          <w:sz w:val="19"/>
          <w:szCs w:val="19"/>
          <w:bdr w:val="none" w:sz="0" w:space="0" w:color="auto" w:frame="1"/>
        </w:rPr>
        <w:t xml:space="preserve">. </w:t>
      </w:r>
      <w:r w:rsidRPr="0010368B">
        <w:rPr>
          <w:rFonts w:asciiTheme="minorHAnsi" w:hAnsiTheme="minorHAnsi" w:cstheme="minorHAnsi"/>
          <w:sz w:val="19"/>
          <w:szCs w:val="19"/>
        </w:rPr>
        <w:t>While there will be time allocated for guided project work during the sessions, it is expected that participants will work on their projects outside of these sessions as well. </w:t>
      </w:r>
    </w:p>
    <w:p w:rsidR="004A7B32" w:rsidRPr="0010368B" w:rsidRDefault="004A7B32" w:rsidP="004A7B32">
      <w:pPr>
        <w:widowControl w:val="0"/>
        <w:autoSpaceDE w:val="0"/>
        <w:autoSpaceDN w:val="0"/>
        <w:adjustRightInd w:val="0"/>
        <w:rPr>
          <w:rFonts w:asciiTheme="minorHAnsi" w:hAnsiTheme="minorHAnsi" w:cstheme="minorHAnsi"/>
          <w:sz w:val="19"/>
          <w:szCs w:val="19"/>
        </w:rPr>
      </w:pPr>
    </w:p>
    <w:p w:rsidR="004A7B32" w:rsidRPr="0010368B" w:rsidRDefault="004A7B32" w:rsidP="004A7B32">
      <w:pPr>
        <w:widowControl w:val="0"/>
        <w:autoSpaceDE w:val="0"/>
        <w:autoSpaceDN w:val="0"/>
        <w:adjustRightInd w:val="0"/>
        <w:rPr>
          <w:rFonts w:asciiTheme="minorHAnsi" w:hAnsiTheme="minorHAnsi" w:cstheme="minorHAnsi"/>
          <w:sz w:val="19"/>
          <w:szCs w:val="19"/>
        </w:rPr>
      </w:pPr>
      <w:r w:rsidRPr="0010368B">
        <w:rPr>
          <w:rFonts w:asciiTheme="minorHAnsi" w:hAnsiTheme="minorHAnsi" w:cstheme="minorHAnsi"/>
          <w:sz w:val="19"/>
          <w:szCs w:val="19"/>
        </w:rPr>
        <w:t xml:space="preserve">There will </w:t>
      </w:r>
      <w:r w:rsidR="0010368B" w:rsidRPr="0010368B">
        <w:rPr>
          <w:rFonts w:asciiTheme="minorHAnsi" w:hAnsiTheme="minorHAnsi" w:cstheme="minorHAnsi"/>
          <w:sz w:val="19"/>
          <w:szCs w:val="19"/>
        </w:rPr>
        <w:t xml:space="preserve">be </w:t>
      </w:r>
      <w:r w:rsidR="0010368B" w:rsidRPr="0010368B">
        <w:rPr>
          <w:rFonts w:asciiTheme="minorHAnsi" w:hAnsiTheme="minorHAnsi" w:cstheme="minorHAnsi"/>
          <w:b/>
          <w:sz w:val="19"/>
          <w:szCs w:val="19"/>
        </w:rPr>
        <w:t>a fee of $3,000 per individual participant</w:t>
      </w:r>
      <w:r w:rsidR="0010368B" w:rsidRPr="0010368B">
        <w:rPr>
          <w:rFonts w:asciiTheme="minorHAnsi" w:hAnsiTheme="minorHAnsi" w:cstheme="minorHAnsi"/>
          <w:sz w:val="19"/>
          <w:szCs w:val="19"/>
        </w:rPr>
        <w:t xml:space="preserve"> for this program</w:t>
      </w:r>
      <w:r w:rsidRPr="0010368B">
        <w:rPr>
          <w:rFonts w:asciiTheme="minorHAnsi" w:hAnsiTheme="minorHAnsi" w:cstheme="minorHAnsi"/>
          <w:sz w:val="19"/>
          <w:szCs w:val="19"/>
        </w:rPr>
        <w:t>.</w:t>
      </w:r>
    </w:p>
    <w:p w:rsidR="004A7B32" w:rsidRPr="0010368B" w:rsidRDefault="004A7B32" w:rsidP="004A7B32">
      <w:pPr>
        <w:widowControl w:val="0"/>
        <w:autoSpaceDE w:val="0"/>
        <w:autoSpaceDN w:val="0"/>
        <w:adjustRightInd w:val="0"/>
        <w:rPr>
          <w:rFonts w:asciiTheme="minorHAnsi" w:hAnsiTheme="minorHAnsi" w:cstheme="minorHAnsi"/>
          <w:sz w:val="19"/>
          <w:szCs w:val="19"/>
        </w:rPr>
      </w:pPr>
    </w:p>
    <w:p w:rsidR="004A7B32" w:rsidRPr="0010368B" w:rsidRDefault="004A7B32" w:rsidP="004A7B32">
      <w:pPr>
        <w:widowControl w:val="0"/>
        <w:autoSpaceDE w:val="0"/>
        <w:autoSpaceDN w:val="0"/>
        <w:adjustRightInd w:val="0"/>
        <w:rPr>
          <w:rFonts w:asciiTheme="minorHAnsi" w:hAnsiTheme="minorHAnsi" w:cstheme="minorHAnsi"/>
          <w:sz w:val="19"/>
          <w:szCs w:val="19"/>
        </w:rPr>
      </w:pPr>
      <w:r w:rsidRPr="0010368B">
        <w:rPr>
          <w:rFonts w:asciiTheme="minorHAnsi" w:hAnsiTheme="minorHAnsi" w:cstheme="minorHAnsi"/>
          <w:sz w:val="19"/>
          <w:szCs w:val="19"/>
        </w:rPr>
        <w:t>Upon successful completion of the program, participants will receive a Medical Education Res</w:t>
      </w:r>
      <w:r w:rsidR="00B86A8A" w:rsidRPr="0010368B">
        <w:rPr>
          <w:rFonts w:asciiTheme="minorHAnsi" w:hAnsiTheme="minorHAnsi" w:cstheme="minorHAnsi"/>
          <w:sz w:val="19"/>
          <w:szCs w:val="19"/>
        </w:rPr>
        <w:t xml:space="preserve">earch Certification from AAMC and a certificate of completion for the HERS program. </w:t>
      </w:r>
    </w:p>
    <w:p w:rsidR="00D5150D" w:rsidRPr="0010368B" w:rsidRDefault="00D5150D" w:rsidP="00BE3272">
      <w:pPr>
        <w:pStyle w:val="NormalWeb"/>
        <w:shd w:val="clear" w:color="auto" w:fill="FFFFFF"/>
        <w:spacing w:before="0" w:beforeAutospacing="0" w:after="0" w:afterAutospacing="0"/>
        <w:textAlignment w:val="baseline"/>
        <w:rPr>
          <w:rStyle w:val="Strong"/>
          <w:rFonts w:asciiTheme="minorHAnsi" w:hAnsiTheme="minorHAnsi" w:cstheme="minorHAnsi"/>
          <w:b w:val="0"/>
          <w:color w:val="000000"/>
          <w:sz w:val="20"/>
          <w:szCs w:val="20"/>
          <w:bdr w:val="none" w:sz="0" w:space="0" w:color="auto" w:frame="1"/>
        </w:rPr>
      </w:pPr>
    </w:p>
    <w:p w:rsidR="00BE3272" w:rsidRPr="0010368B" w:rsidRDefault="00BE3272" w:rsidP="00B863F5">
      <w:pPr>
        <w:pStyle w:val="NormalWeb"/>
        <w:shd w:val="clear" w:color="auto" w:fill="FFFFFF"/>
        <w:spacing w:before="0" w:beforeAutospacing="0" w:after="0" w:afterAutospacing="0"/>
        <w:textAlignment w:val="baseline"/>
        <w:rPr>
          <w:rFonts w:asciiTheme="minorHAnsi" w:hAnsiTheme="minorHAnsi" w:cstheme="minorHAnsi"/>
          <w:color w:val="000000"/>
          <w:sz w:val="18"/>
          <w:szCs w:val="18"/>
          <w:u w:val="single"/>
        </w:rPr>
      </w:pPr>
      <w:r w:rsidRPr="0010368B">
        <w:rPr>
          <w:rStyle w:val="Strong"/>
          <w:rFonts w:asciiTheme="minorHAnsi" w:hAnsiTheme="minorHAnsi" w:cstheme="minorHAnsi"/>
          <w:color w:val="000000"/>
          <w:sz w:val="18"/>
          <w:szCs w:val="18"/>
          <w:u w:val="single"/>
          <w:bdr w:val="none" w:sz="0" w:space="0" w:color="auto" w:frame="1"/>
        </w:rPr>
        <w:t>Course Schedule</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 – October 3, 2019</w:t>
      </w:r>
    </w:p>
    <w:p w:rsidR="00B863F5" w:rsidRPr="0010368B" w:rsidRDefault="00B863F5" w:rsidP="00B863F5">
      <w:pPr>
        <w:pStyle w:val="ListParagraph"/>
        <w:numPr>
          <w:ilvl w:val="0"/>
          <w:numId w:val="1"/>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Orientation/Introduction (goals and expectations overview)</w:t>
      </w:r>
    </w:p>
    <w:p w:rsidR="00B863F5" w:rsidRPr="0010368B" w:rsidRDefault="00B863F5" w:rsidP="00B863F5">
      <w:pPr>
        <w:pStyle w:val="ListParagraph"/>
        <w:numPr>
          <w:ilvl w:val="1"/>
          <w:numId w:val="1"/>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Outline the role of the mentor</w:t>
      </w:r>
    </w:p>
    <w:p w:rsidR="00B863F5" w:rsidRPr="0010368B" w:rsidRDefault="00B863F5" w:rsidP="00B863F5">
      <w:pPr>
        <w:pStyle w:val="ListParagraph"/>
        <w:numPr>
          <w:ilvl w:val="0"/>
          <w:numId w:val="1"/>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Hypothesis Driven Research (MERC)</w:t>
      </w:r>
    </w:p>
    <w:p w:rsidR="00B863F5" w:rsidRPr="0010368B" w:rsidRDefault="00B863F5" w:rsidP="00B863F5">
      <w:pPr>
        <w:rPr>
          <w:rFonts w:asciiTheme="minorHAnsi" w:hAnsiTheme="minorHAnsi" w:cstheme="minorHAnsi"/>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2 – November 7, 2019</w:t>
      </w:r>
    </w:p>
    <w:p w:rsidR="00B863F5" w:rsidRPr="0010368B" w:rsidRDefault="00B863F5" w:rsidP="00B863F5">
      <w:pPr>
        <w:pStyle w:val="ListParagraph"/>
        <w:numPr>
          <w:ilvl w:val="0"/>
          <w:numId w:val="8"/>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Research Question (Dr. Parker)</w:t>
      </w:r>
    </w:p>
    <w:p w:rsidR="00B863F5" w:rsidRPr="0010368B" w:rsidRDefault="00B863F5" w:rsidP="00B863F5">
      <w:pPr>
        <w:pStyle w:val="ListParagraph"/>
        <w:numPr>
          <w:ilvl w:val="0"/>
          <w:numId w:val="8"/>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Type 1 &amp; 2 Errors (Dr. Valea)</w:t>
      </w:r>
    </w:p>
    <w:p w:rsidR="00B863F5" w:rsidRPr="0010368B" w:rsidRDefault="00B863F5" w:rsidP="00B863F5">
      <w:pPr>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3 – December 5, 2019</w:t>
      </w:r>
    </w:p>
    <w:p w:rsidR="00B863F5" w:rsidRPr="0010368B" w:rsidRDefault="00B863F5" w:rsidP="00B863F5">
      <w:pPr>
        <w:pStyle w:val="ListParagraph"/>
        <w:numPr>
          <w:ilvl w:val="0"/>
          <w:numId w:val="3"/>
        </w:numPr>
        <w:spacing w:after="200"/>
        <w:rPr>
          <w:rFonts w:asciiTheme="minorHAnsi" w:hAnsiTheme="minorHAnsi" w:cstheme="minorHAnsi"/>
          <w:sz w:val="17"/>
          <w:szCs w:val="17"/>
        </w:rPr>
      </w:pPr>
      <w:r w:rsidRPr="0010368B">
        <w:rPr>
          <w:rFonts w:asciiTheme="minorHAnsi" w:hAnsiTheme="minorHAnsi" w:cstheme="minorHAnsi"/>
          <w:sz w:val="17"/>
          <w:szCs w:val="17"/>
        </w:rPr>
        <w:t>Literature Search Overview (Rita McCandless)</w:t>
      </w:r>
    </w:p>
    <w:p w:rsidR="00B863F5" w:rsidRPr="0010368B" w:rsidRDefault="00B863F5" w:rsidP="00B863F5">
      <w:pPr>
        <w:pStyle w:val="ListParagraph"/>
        <w:numPr>
          <w:ilvl w:val="0"/>
          <w:numId w:val="3"/>
        </w:numPr>
        <w:spacing w:after="200"/>
        <w:rPr>
          <w:rFonts w:asciiTheme="minorHAnsi" w:hAnsiTheme="minorHAnsi" w:cstheme="minorHAnsi"/>
          <w:sz w:val="17"/>
          <w:szCs w:val="17"/>
        </w:rPr>
      </w:pPr>
      <w:r w:rsidRPr="0010368B">
        <w:rPr>
          <w:rFonts w:asciiTheme="minorHAnsi" w:hAnsiTheme="minorHAnsi" w:cstheme="minorHAnsi"/>
          <w:sz w:val="17"/>
          <w:szCs w:val="17"/>
        </w:rPr>
        <w:t>Hands-on “in the literature” &amp; validated instrument search</w:t>
      </w:r>
    </w:p>
    <w:p w:rsidR="00B863F5" w:rsidRPr="0010368B" w:rsidRDefault="00B863F5" w:rsidP="00B863F5">
      <w:pPr>
        <w:pStyle w:val="ListParagraph"/>
        <w:numPr>
          <w:ilvl w:val="0"/>
          <w:numId w:val="3"/>
        </w:numPr>
        <w:spacing w:after="200"/>
        <w:rPr>
          <w:rFonts w:asciiTheme="minorHAnsi" w:hAnsiTheme="minorHAnsi" w:cstheme="minorHAnsi"/>
          <w:sz w:val="17"/>
          <w:szCs w:val="17"/>
        </w:rPr>
      </w:pPr>
      <w:r w:rsidRPr="0010368B">
        <w:rPr>
          <w:rFonts w:asciiTheme="minorHAnsi" w:hAnsiTheme="minorHAnsi" w:cstheme="minorHAnsi"/>
          <w:b/>
          <w:sz w:val="17"/>
          <w:szCs w:val="17"/>
        </w:rPr>
        <w:t>“GO- NO GO”</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4 – January 9, 2020</w:t>
      </w:r>
    </w:p>
    <w:p w:rsidR="00B863F5" w:rsidRPr="0010368B" w:rsidRDefault="00B863F5" w:rsidP="00B863F5">
      <w:pPr>
        <w:pStyle w:val="ListParagraph"/>
        <w:numPr>
          <w:ilvl w:val="0"/>
          <w:numId w:val="2"/>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Questionnaire Design (MERC)</w:t>
      </w:r>
    </w:p>
    <w:p w:rsidR="00B863F5" w:rsidRPr="0010368B" w:rsidRDefault="00B863F5" w:rsidP="00B863F5">
      <w:pPr>
        <w:pStyle w:val="ListParagraph"/>
        <w:numPr>
          <w:ilvl w:val="0"/>
          <w:numId w:val="2"/>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Dedicated work time</w:t>
      </w:r>
    </w:p>
    <w:p w:rsidR="0010368B" w:rsidRPr="0010368B" w:rsidRDefault="0010368B" w:rsidP="0010368B">
      <w:pPr>
        <w:pStyle w:val="ListParagraph"/>
        <w:rPr>
          <w:rFonts w:asciiTheme="minorHAnsi" w:hAnsiTheme="minorHAnsi" w:cstheme="minorHAnsi"/>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 xml:space="preserve">Session 5 – February 6, 2020 </w:t>
      </w:r>
    </w:p>
    <w:p w:rsidR="00B863F5" w:rsidRPr="0010368B" w:rsidRDefault="00B863F5" w:rsidP="00B863F5">
      <w:pPr>
        <w:pStyle w:val="ListParagraph"/>
        <w:numPr>
          <w:ilvl w:val="0"/>
          <w:numId w:val="4"/>
        </w:numPr>
        <w:spacing w:after="200"/>
        <w:rPr>
          <w:rFonts w:asciiTheme="minorHAnsi" w:hAnsiTheme="minorHAnsi" w:cstheme="minorHAnsi"/>
          <w:sz w:val="17"/>
          <w:szCs w:val="17"/>
        </w:rPr>
      </w:pPr>
      <w:r w:rsidRPr="0010368B">
        <w:rPr>
          <w:rFonts w:asciiTheme="minorHAnsi" w:hAnsiTheme="minorHAnsi" w:cstheme="minorHAnsi"/>
          <w:sz w:val="17"/>
          <w:szCs w:val="17"/>
        </w:rPr>
        <w:t>IRB Overview (Carley Emerson/Janet McDowell)</w:t>
      </w:r>
    </w:p>
    <w:p w:rsidR="00B863F5" w:rsidRPr="0010368B" w:rsidRDefault="00B863F5" w:rsidP="00B863F5">
      <w:pPr>
        <w:pStyle w:val="ListParagraph"/>
        <w:numPr>
          <w:ilvl w:val="0"/>
          <w:numId w:val="4"/>
        </w:numPr>
        <w:spacing w:after="200"/>
        <w:rPr>
          <w:rFonts w:asciiTheme="minorHAnsi" w:hAnsiTheme="minorHAnsi" w:cstheme="minorHAnsi"/>
          <w:sz w:val="17"/>
          <w:szCs w:val="17"/>
        </w:rPr>
      </w:pPr>
      <w:r w:rsidRPr="0010368B">
        <w:rPr>
          <w:rFonts w:asciiTheme="minorHAnsi" w:hAnsiTheme="minorHAnsi" w:cstheme="minorHAnsi"/>
          <w:sz w:val="17"/>
          <w:szCs w:val="17"/>
        </w:rPr>
        <w:t>IRB Work</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 xml:space="preserve">Session 6 – March 5, 2020 </w:t>
      </w:r>
    </w:p>
    <w:p w:rsidR="00B863F5" w:rsidRPr="0010368B" w:rsidRDefault="00B863F5" w:rsidP="00B863F5">
      <w:pPr>
        <w:pStyle w:val="ListParagraph"/>
        <w:numPr>
          <w:ilvl w:val="0"/>
          <w:numId w:val="2"/>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Qualitative Methods (MERC)</w:t>
      </w:r>
    </w:p>
    <w:p w:rsidR="00B863F5" w:rsidRPr="0010368B" w:rsidRDefault="00B863F5" w:rsidP="00B863F5">
      <w:pPr>
        <w:pStyle w:val="ListParagraph"/>
        <w:numPr>
          <w:ilvl w:val="0"/>
          <w:numId w:val="2"/>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7 – April 2, 2020</w:t>
      </w:r>
    </w:p>
    <w:p w:rsidR="00B863F5" w:rsidRPr="0010368B" w:rsidRDefault="00B863F5" w:rsidP="00B863F5">
      <w:pPr>
        <w:pStyle w:val="ListParagraph"/>
        <w:numPr>
          <w:ilvl w:val="0"/>
          <w:numId w:val="5"/>
        </w:numPr>
        <w:spacing w:after="200"/>
        <w:rPr>
          <w:rFonts w:asciiTheme="minorHAnsi" w:hAnsiTheme="minorHAnsi" w:cstheme="minorHAnsi"/>
          <w:sz w:val="17"/>
          <w:szCs w:val="17"/>
        </w:rPr>
      </w:pPr>
      <w:r w:rsidRPr="0010368B">
        <w:rPr>
          <w:rFonts w:asciiTheme="minorHAnsi" w:hAnsiTheme="minorHAnsi" w:cstheme="minorHAnsi"/>
          <w:sz w:val="17"/>
          <w:szCs w:val="17"/>
        </w:rPr>
        <w:t>Data Management (MERC)</w:t>
      </w:r>
    </w:p>
    <w:p w:rsidR="00B863F5" w:rsidRPr="0010368B" w:rsidRDefault="00B863F5" w:rsidP="00B863F5">
      <w:pPr>
        <w:pStyle w:val="ListParagraph"/>
        <w:numPr>
          <w:ilvl w:val="0"/>
          <w:numId w:val="5"/>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8 – May 7, 2020</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Statistics Overview (Dr. Allison Tegge)</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Statistical Work</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9 – June 4, 2020</w:t>
      </w:r>
    </w:p>
    <w:p w:rsidR="00B863F5" w:rsidRPr="0010368B" w:rsidRDefault="00B863F5" w:rsidP="00B863F5">
      <w:pPr>
        <w:pStyle w:val="ListParagraph"/>
        <w:numPr>
          <w:ilvl w:val="0"/>
          <w:numId w:val="5"/>
        </w:numPr>
        <w:spacing w:after="200"/>
        <w:rPr>
          <w:rFonts w:asciiTheme="minorHAnsi" w:hAnsiTheme="minorHAnsi" w:cstheme="minorHAnsi"/>
          <w:sz w:val="17"/>
          <w:szCs w:val="17"/>
        </w:rPr>
      </w:pPr>
      <w:r w:rsidRPr="0010368B">
        <w:rPr>
          <w:rFonts w:asciiTheme="minorHAnsi" w:hAnsiTheme="minorHAnsi" w:cstheme="minorHAnsi"/>
          <w:sz w:val="17"/>
          <w:szCs w:val="17"/>
        </w:rPr>
        <w:t>Reliability &amp; Validity (MERC)</w:t>
      </w:r>
    </w:p>
    <w:p w:rsidR="00B863F5" w:rsidRPr="0010368B" w:rsidRDefault="00B863F5" w:rsidP="00B863F5">
      <w:pPr>
        <w:pStyle w:val="ListParagraph"/>
        <w:numPr>
          <w:ilvl w:val="0"/>
          <w:numId w:val="5"/>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10 – July 9, 2020</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Program Evaluation (MERC)</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 xml:space="preserve">Session 11 – August 6, 2020 </w:t>
      </w:r>
    </w:p>
    <w:p w:rsidR="00B863F5" w:rsidRPr="0010368B" w:rsidRDefault="00B863F5" w:rsidP="00B863F5">
      <w:pPr>
        <w:pStyle w:val="ListParagraph"/>
        <w:numPr>
          <w:ilvl w:val="0"/>
          <w:numId w:val="9"/>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Flex day/work day </w:t>
      </w:r>
      <w:r w:rsidRPr="0010368B">
        <w:rPr>
          <w:rFonts w:asciiTheme="minorHAnsi" w:hAnsiTheme="minorHAnsi" w:cstheme="minorHAnsi"/>
          <w:color w:val="000000"/>
          <w:sz w:val="17"/>
          <w:szCs w:val="17"/>
        </w:rPr>
        <w:br/>
        <w:t>(where do we need more emphasis – bring back resource participant)</w:t>
      </w:r>
    </w:p>
    <w:p w:rsidR="00B863F5" w:rsidRPr="0010368B" w:rsidRDefault="00B863F5" w:rsidP="00B863F5">
      <w:pPr>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12 – September 3, 2020</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Assessment Overview </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b/>
          <w:sz w:val="17"/>
          <w:szCs w:val="17"/>
        </w:rPr>
        <w:t xml:space="preserve"> </w:t>
      </w:r>
      <w:r w:rsidRPr="0010368B">
        <w:rPr>
          <w:rFonts w:asciiTheme="minorHAnsi" w:hAnsiTheme="minorHAnsi" w:cstheme="minorHAnsi"/>
          <w:sz w:val="17"/>
          <w:szCs w:val="17"/>
        </w:rPr>
        <w:t xml:space="preserve">Resource Consultations (HART Team)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13 – October 1, 2020</w:t>
      </w:r>
    </w:p>
    <w:p w:rsidR="00B863F5" w:rsidRPr="0010368B" w:rsidRDefault="00B863F5" w:rsidP="00B863F5">
      <w:pPr>
        <w:pStyle w:val="ListParagraph"/>
        <w:numPr>
          <w:ilvl w:val="0"/>
          <w:numId w:val="10"/>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Stats 2.0</w:t>
      </w:r>
    </w:p>
    <w:p w:rsidR="00B863F5" w:rsidRPr="0010368B" w:rsidRDefault="00B863F5" w:rsidP="00B863F5">
      <w:pPr>
        <w:pStyle w:val="ListParagraph"/>
        <w:numPr>
          <w:ilvl w:val="0"/>
          <w:numId w:val="10"/>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14 – November 5, 2020</w:t>
      </w:r>
    </w:p>
    <w:p w:rsidR="00B863F5" w:rsidRPr="0010368B" w:rsidRDefault="00B863F5" w:rsidP="00B863F5">
      <w:pPr>
        <w:pStyle w:val="ListParagraph"/>
        <w:numPr>
          <w:ilvl w:val="0"/>
          <w:numId w:val="11"/>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Data Analysis Consultations </w:t>
      </w:r>
    </w:p>
    <w:p w:rsidR="00B863F5" w:rsidRPr="0010368B" w:rsidRDefault="00B863F5" w:rsidP="00B863F5">
      <w:pPr>
        <w:pStyle w:val="ListParagraph"/>
        <w:numPr>
          <w:ilvl w:val="0"/>
          <w:numId w:val="11"/>
        </w:numPr>
        <w:rPr>
          <w:rFonts w:asciiTheme="minorHAnsi" w:hAnsiTheme="minorHAnsi" w:cstheme="minorHAnsi"/>
          <w:color w:val="000000"/>
          <w:sz w:val="17"/>
          <w:szCs w:val="17"/>
        </w:rPr>
      </w:pPr>
      <w:r w:rsidRPr="0010368B">
        <w:rPr>
          <w:rFonts w:asciiTheme="minorHAnsi" w:hAnsiTheme="minorHAnsi" w:cstheme="minorHAnsi"/>
          <w:color w:val="000000"/>
          <w:sz w:val="17"/>
          <w:szCs w:val="17"/>
        </w:rPr>
        <w:t xml:space="preserve">Dedicated work time </w:t>
      </w:r>
    </w:p>
    <w:p w:rsidR="00B863F5" w:rsidRPr="0010368B" w:rsidRDefault="00B863F5" w:rsidP="00B863F5">
      <w:pPr>
        <w:pStyle w:val="ListParagraph"/>
        <w:rPr>
          <w:rFonts w:asciiTheme="minorHAnsi" w:hAnsiTheme="minorHAnsi" w:cstheme="minorHAnsi"/>
          <w:b/>
          <w:color w:val="000000"/>
          <w:sz w:val="17"/>
          <w:szCs w:val="17"/>
        </w:rPr>
      </w:pP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15 – December 3, 2020</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Writing/Publishing Overview (Dr. Sarah Parker)</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b/>
          <w:sz w:val="17"/>
          <w:szCs w:val="17"/>
        </w:rPr>
        <w:t xml:space="preserve"> “GO- NO GO”</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Dedicated work time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16 – January 7, 2021</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Finding Funding</w:t>
      </w:r>
    </w:p>
    <w:p w:rsidR="00B863F5" w:rsidRPr="0010368B" w:rsidRDefault="00B863F5" w:rsidP="00B863F5">
      <w:pPr>
        <w:pStyle w:val="ListParagraph"/>
        <w:numPr>
          <w:ilvl w:val="0"/>
          <w:numId w:val="6"/>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Sharing Your Scholarship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17 – February 4, 2021</w:t>
      </w:r>
    </w:p>
    <w:p w:rsidR="00B863F5" w:rsidRPr="0010368B" w:rsidRDefault="00B863F5" w:rsidP="00B863F5">
      <w:pPr>
        <w:pStyle w:val="ListParagraph"/>
        <w:numPr>
          <w:ilvl w:val="0"/>
          <w:numId w:val="7"/>
        </w:numPr>
        <w:spacing w:after="200"/>
        <w:rPr>
          <w:rFonts w:asciiTheme="minorHAnsi" w:hAnsiTheme="minorHAnsi" w:cstheme="minorHAnsi"/>
          <w:sz w:val="17"/>
          <w:szCs w:val="17"/>
        </w:rPr>
      </w:pPr>
      <w:r w:rsidRPr="0010368B">
        <w:rPr>
          <w:rFonts w:asciiTheme="minorHAnsi" w:hAnsiTheme="minorHAnsi" w:cstheme="minorHAnsi"/>
          <w:sz w:val="17"/>
          <w:szCs w:val="17"/>
        </w:rPr>
        <w:t xml:space="preserve">Pre-Presentations </w:t>
      </w:r>
    </w:p>
    <w:p w:rsidR="00B863F5" w:rsidRPr="0010368B" w:rsidRDefault="00B863F5" w:rsidP="00B863F5">
      <w:pPr>
        <w:rPr>
          <w:rFonts w:asciiTheme="minorHAnsi" w:hAnsiTheme="minorHAnsi" w:cstheme="minorHAnsi"/>
          <w:b/>
          <w:color w:val="000000"/>
          <w:sz w:val="17"/>
          <w:szCs w:val="17"/>
        </w:rPr>
      </w:pPr>
      <w:r w:rsidRPr="0010368B">
        <w:rPr>
          <w:rFonts w:asciiTheme="minorHAnsi" w:hAnsiTheme="minorHAnsi" w:cstheme="minorHAnsi"/>
          <w:b/>
          <w:color w:val="000000"/>
          <w:sz w:val="17"/>
          <w:szCs w:val="17"/>
        </w:rPr>
        <w:t>Session 18 – March 4, 2021</w:t>
      </w:r>
    </w:p>
    <w:p w:rsidR="0010368B" w:rsidRPr="0010368B" w:rsidRDefault="00B863F5" w:rsidP="0010368B">
      <w:pPr>
        <w:pStyle w:val="ListParagraph"/>
        <w:numPr>
          <w:ilvl w:val="0"/>
          <w:numId w:val="7"/>
        </w:numPr>
        <w:spacing w:after="200"/>
        <w:rPr>
          <w:rFonts w:asciiTheme="minorHAnsi" w:hAnsiTheme="minorHAnsi" w:cstheme="minorHAnsi"/>
          <w:sz w:val="18"/>
          <w:szCs w:val="18"/>
        </w:rPr>
      </w:pPr>
      <w:r w:rsidRPr="0010368B">
        <w:rPr>
          <w:rFonts w:asciiTheme="minorHAnsi" w:hAnsiTheme="minorHAnsi" w:cstheme="minorHAnsi"/>
          <w:sz w:val="17"/>
          <w:szCs w:val="17"/>
        </w:rPr>
        <w:t>Presentations and Certificate Awards</w:t>
      </w:r>
      <w:r w:rsidR="0010368B">
        <w:rPr>
          <w:rFonts w:asciiTheme="minorHAnsi" w:hAnsiTheme="minorHAnsi" w:cstheme="minorHAnsi"/>
          <w:sz w:val="18"/>
          <w:szCs w:val="18"/>
        </w:rPr>
        <w:br/>
      </w:r>
    </w:p>
    <w:p w:rsidR="0010368B" w:rsidRDefault="0010368B">
      <w:pPr>
        <w:rPr>
          <w:rFonts w:asciiTheme="minorHAnsi" w:hAnsiTheme="minorHAnsi"/>
          <w:b/>
          <w:sz w:val="20"/>
          <w:szCs w:val="20"/>
        </w:rPr>
      </w:pPr>
    </w:p>
    <w:p w:rsidR="001448C4" w:rsidRPr="0010368B" w:rsidRDefault="00BE3272">
      <w:pPr>
        <w:rPr>
          <w:rFonts w:asciiTheme="minorHAnsi" w:hAnsiTheme="minorHAnsi"/>
          <w:b/>
          <w:sz w:val="20"/>
          <w:szCs w:val="20"/>
        </w:rPr>
      </w:pPr>
      <w:r w:rsidRPr="0010368B">
        <w:rPr>
          <w:rFonts w:asciiTheme="minorHAnsi" w:hAnsiTheme="minorHAnsi"/>
          <w:b/>
          <w:sz w:val="20"/>
          <w:szCs w:val="20"/>
        </w:rPr>
        <w:t>Department Chair Name</w:t>
      </w:r>
    </w:p>
    <w:p w:rsidR="001448C4" w:rsidRPr="0010368B" w:rsidRDefault="001448C4">
      <w:pPr>
        <w:rPr>
          <w:rFonts w:asciiTheme="minorHAnsi" w:hAnsiTheme="minorHAnsi"/>
          <w:b/>
          <w:sz w:val="20"/>
          <w:szCs w:val="20"/>
        </w:rPr>
      </w:pPr>
    </w:p>
    <w:p w:rsidR="00BE3272" w:rsidRPr="0010368B" w:rsidRDefault="001448C4">
      <w:pPr>
        <w:rPr>
          <w:rFonts w:asciiTheme="minorHAnsi" w:hAnsiTheme="minorHAnsi"/>
          <w:b/>
          <w:sz w:val="20"/>
          <w:szCs w:val="20"/>
        </w:rPr>
      </w:pPr>
      <w:r w:rsidRPr="0010368B">
        <w:rPr>
          <w:rFonts w:asciiTheme="minorHAnsi" w:hAnsiTheme="minorHAnsi"/>
          <w:b/>
          <w:sz w:val="20"/>
          <w:szCs w:val="20"/>
        </w:rPr>
        <w:t>_____________________________________</w:t>
      </w:r>
      <w:r w:rsidR="0010368B" w:rsidRPr="0010368B">
        <w:rPr>
          <w:rFonts w:asciiTheme="minorHAnsi" w:hAnsiTheme="minorHAnsi"/>
          <w:b/>
          <w:sz w:val="20"/>
          <w:szCs w:val="20"/>
        </w:rPr>
        <w:t>_________________</w:t>
      </w:r>
      <w:r w:rsidR="00BE3272" w:rsidRPr="0010368B">
        <w:rPr>
          <w:rFonts w:asciiTheme="minorHAnsi" w:hAnsiTheme="minorHAnsi"/>
          <w:b/>
          <w:sz w:val="20"/>
          <w:szCs w:val="20"/>
        </w:rPr>
        <w:br/>
      </w:r>
      <w:r w:rsidR="00BE3272" w:rsidRPr="0010368B">
        <w:rPr>
          <w:rFonts w:asciiTheme="minorHAnsi" w:hAnsiTheme="minorHAnsi"/>
          <w:b/>
          <w:sz w:val="20"/>
          <w:szCs w:val="20"/>
        </w:rPr>
        <w:br/>
        <w:t>Signature</w:t>
      </w:r>
      <w:r w:rsidR="0010368B" w:rsidRPr="0010368B">
        <w:rPr>
          <w:rFonts w:asciiTheme="minorHAnsi" w:hAnsiTheme="minorHAnsi"/>
          <w:b/>
          <w:sz w:val="20"/>
          <w:szCs w:val="20"/>
        </w:rPr>
        <w:t>/Date</w:t>
      </w:r>
    </w:p>
    <w:p w:rsidR="001448C4" w:rsidRPr="0010368B" w:rsidRDefault="001448C4">
      <w:pPr>
        <w:rPr>
          <w:rFonts w:asciiTheme="minorHAnsi" w:hAnsiTheme="minorHAnsi"/>
          <w:b/>
          <w:sz w:val="20"/>
          <w:szCs w:val="20"/>
        </w:rPr>
      </w:pPr>
    </w:p>
    <w:p w:rsidR="001448C4" w:rsidRPr="0010368B" w:rsidRDefault="001448C4">
      <w:pPr>
        <w:rPr>
          <w:rFonts w:asciiTheme="minorHAnsi" w:hAnsiTheme="minorHAnsi"/>
          <w:b/>
          <w:sz w:val="20"/>
          <w:szCs w:val="20"/>
        </w:rPr>
      </w:pPr>
      <w:r w:rsidRPr="0010368B">
        <w:rPr>
          <w:rFonts w:asciiTheme="minorHAnsi" w:hAnsiTheme="minorHAnsi"/>
          <w:b/>
          <w:sz w:val="20"/>
          <w:szCs w:val="20"/>
        </w:rPr>
        <w:t>_____________________________________</w:t>
      </w:r>
      <w:r w:rsidR="0010368B" w:rsidRPr="0010368B">
        <w:rPr>
          <w:rFonts w:asciiTheme="minorHAnsi" w:hAnsiTheme="minorHAnsi"/>
          <w:b/>
          <w:sz w:val="20"/>
          <w:szCs w:val="20"/>
        </w:rPr>
        <w:t>_________________</w:t>
      </w:r>
    </w:p>
    <w:p w:rsidR="001448C4" w:rsidRPr="0010368B" w:rsidRDefault="001448C4">
      <w:pPr>
        <w:rPr>
          <w:rFonts w:asciiTheme="minorHAnsi" w:hAnsiTheme="minorHAnsi"/>
          <w:b/>
          <w:sz w:val="20"/>
          <w:szCs w:val="20"/>
        </w:rPr>
      </w:pPr>
    </w:p>
    <w:p w:rsidR="0010368B" w:rsidRDefault="0010368B">
      <w:pPr>
        <w:rPr>
          <w:rFonts w:asciiTheme="minorHAnsi" w:hAnsiTheme="minorHAnsi"/>
          <w:b/>
          <w:sz w:val="20"/>
          <w:szCs w:val="20"/>
        </w:rPr>
      </w:pPr>
    </w:p>
    <w:p w:rsidR="0010368B" w:rsidRDefault="0010368B">
      <w:pPr>
        <w:rPr>
          <w:rFonts w:asciiTheme="minorHAnsi" w:hAnsiTheme="minorHAnsi"/>
          <w:b/>
          <w:sz w:val="20"/>
          <w:szCs w:val="20"/>
        </w:rPr>
      </w:pPr>
    </w:p>
    <w:p w:rsidR="0010368B" w:rsidRDefault="0010368B">
      <w:pPr>
        <w:rPr>
          <w:rFonts w:asciiTheme="minorHAnsi" w:hAnsiTheme="minorHAnsi"/>
          <w:b/>
          <w:sz w:val="20"/>
          <w:szCs w:val="20"/>
        </w:rPr>
      </w:pPr>
    </w:p>
    <w:p w:rsidR="00BE3272" w:rsidRPr="0010368B" w:rsidRDefault="00BE3272">
      <w:pPr>
        <w:rPr>
          <w:rFonts w:asciiTheme="minorHAnsi" w:hAnsiTheme="minorHAnsi"/>
          <w:b/>
          <w:sz w:val="20"/>
          <w:szCs w:val="20"/>
        </w:rPr>
      </w:pPr>
      <w:bookmarkStart w:id="0" w:name="_GoBack"/>
      <w:bookmarkEnd w:id="0"/>
      <w:r w:rsidRPr="0010368B">
        <w:rPr>
          <w:rFonts w:asciiTheme="minorHAnsi" w:hAnsiTheme="minorHAnsi"/>
          <w:b/>
          <w:sz w:val="20"/>
          <w:szCs w:val="20"/>
        </w:rPr>
        <w:t>Participant Name</w:t>
      </w:r>
    </w:p>
    <w:p w:rsidR="001448C4" w:rsidRPr="0010368B" w:rsidRDefault="001448C4">
      <w:pPr>
        <w:rPr>
          <w:rFonts w:asciiTheme="minorHAnsi" w:hAnsiTheme="minorHAnsi"/>
          <w:b/>
          <w:sz w:val="20"/>
          <w:szCs w:val="20"/>
        </w:rPr>
      </w:pPr>
    </w:p>
    <w:p w:rsidR="001448C4" w:rsidRPr="0010368B" w:rsidRDefault="001448C4">
      <w:pPr>
        <w:rPr>
          <w:rFonts w:asciiTheme="minorHAnsi" w:hAnsiTheme="minorHAnsi"/>
          <w:b/>
          <w:sz w:val="20"/>
          <w:szCs w:val="20"/>
        </w:rPr>
      </w:pPr>
      <w:r w:rsidRPr="0010368B">
        <w:rPr>
          <w:rFonts w:asciiTheme="minorHAnsi" w:hAnsiTheme="minorHAnsi"/>
          <w:b/>
          <w:sz w:val="20"/>
          <w:szCs w:val="20"/>
        </w:rPr>
        <w:t>_____________________________________</w:t>
      </w:r>
      <w:r w:rsidR="0010368B" w:rsidRPr="0010368B">
        <w:rPr>
          <w:rFonts w:asciiTheme="minorHAnsi" w:hAnsiTheme="minorHAnsi"/>
          <w:b/>
          <w:sz w:val="20"/>
          <w:szCs w:val="20"/>
        </w:rPr>
        <w:t>_________________</w:t>
      </w:r>
    </w:p>
    <w:p w:rsidR="00BE3272" w:rsidRPr="0010368B" w:rsidRDefault="00BE3272">
      <w:pPr>
        <w:rPr>
          <w:rFonts w:asciiTheme="minorHAnsi" w:hAnsiTheme="minorHAnsi"/>
          <w:b/>
          <w:sz w:val="20"/>
          <w:szCs w:val="20"/>
        </w:rPr>
      </w:pPr>
    </w:p>
    <w:p w:rsidR="00BE3272" w:rsidRPr="0010368B" w:rsidRDefault="0010368B">
      <w:pPr>
        <w:rPr>
          <w:rFonts w:asciiTheme="minorHAnsi" w:hAnsiTheme="minorHAnsi"/>
          <w:b/>
          <w:sz w:val="20"/>
          <w:szCs w:val="20"/>
        </w:rPr>
      </w:pPr>
      <w:r w:rsidRPr="0010368B">
        <w:rPr>
          <w:rFonts w:asciiTheme="minorHAnsi" w:hAnsiTheme="minorHAnsi"/>
          <w:b/>
          <w:sz w:val="20"/>
          <w:szCs w:val="20"/>
        </w:rPr>
        <w:t>Signature/Date</w:t>
      </w:r>
    </w:p>
    <w:p w:rsidR="001448C4" w:rsidRPr="0010368B" w:rsidRDefault="001448C4">
      <w:pPr>
        <w:rPr>
          <w:rFonts w:asciiTheme="minorHAnsi" w:hAnsiTheme="minorHAnsi"/>
          <w:b/>
          <w:sz w:val="20"/>
          <w:szCs w:val="20"/>
        </w:rPr>
      </w:pPr>
    </w:p>
    <w:p w:rsidR="001448C4" w:rsidRPr="0010368B" w:rsidRDefault="001448C4">
      <w:pPr>
        <w:rPr>
          <w:rFonts w:asciiTheme="minorHAnsi" w:hAnsiTheme="minorHAnsi"/>
          <w:b/>
          <w:sz w:val="20"/>
          <w:szCs w:val="20"/>
        </w:rPr>
      </w:pPr>
      <w:r w:rsidRPr="0010368B">
        <w:rPr>
          <w:rFonts w:asciiTheme="minorHAnsi" w:hAnsiTheme="minorHAnsi"/>
          <w:b/>
          <w:sz w:val="20"/>
          <w:szCs w:val="20"/>
        </w:rPr>
        <w:t>_____________________________________</w:t>
      </w:r>
      <w:r w:rsidR="0010368B" w:rsidRPr="0010368B">
        <w:rPr>
          <w:rFonts w:asciiTheme="minorHAnsi" w:hAnsiTheme="minorHAnsi"/>
          <w:b/>
          <w:sz w:val="20"/>
          <w:szCs w:val="20"/>
        </w:rPr>
        <w:t>_________________</w:t>
      </w:r>
    </w:p>
    <w:sectPr w:rsidR="001448C4" w:rsidRPr="0010368B" w:rsidSect="0010368B">
      <w:headerReference w:type="default" r:id="rId8"/>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68B" w:rsidRDefault="0010368B" w:rsidP="0010368B">
      <w:r>
        <w:separator/>
      </w:r>
    </w:p>
  </w:endnote>
  <w:endnote w:type="continuationSeparator" w:id="0">
    <w:p w:rsidR="0010368B" w:rsidRDefault="0010368B" w:rsidP="0010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68B" w:rsidRDefault="0010368B" w:rsidP="0010368B">
      <w:r>
        <w:separator/>
      </w:r>
    </w:p>
  </w:footnote>
  <w:footnote w:type="continuationSeparator" w:id="0">
    <w:p w:rsidR="0010368B" w:rsidRDefault="0010368B" w:rsidP="00103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8B" w:rsidRDefault="0010368B">
    <w:pPr>
      <w:pStyle w:val="Header"/>
    </w:pPr>
    <w:r>
      <w:rPr>
        <w:rFonts w:asciiTheme="minorHAnsi" w:hAnsiTheme="minorHAnsi" w:cstheme="minorHAnsi"/>
        <w:noProof/>
        <w:color w:val="000000"/>
        <w:sz w:val="19"/>
        <w:szCs w:val="19"/>
      </w:rPr>
      <w:drawing>
        <wp:inline distT="0" distB="0" distL="0" distR="0" wp14:anchorId="5EC34EE2" wp14:editId="05B6155D">
          <wp:extent cx="677628" cy="487680"/>
          <wp:effectExtent l="0" t="0" r="8255" b="7620"/>
          <wp:docPr id="1" name="Picture 1" descr="S:\OCPD\TEACH\Official TEACH Graphic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PD\TEACH\Official TEACH Graphic Eleme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28" cy="4876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68A"/>
    <w:multiLevelType w:val="hybridMultilevel"/>
    <w:tmpl w:val="6E5E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F6F72"/>
    <w:multiLevelType w:val="hybridMultilevel"/>
    <w:tmpl w:val="696A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E5634"/>
    <w:multiLevelType w:val="hybridMultilevel"/>
    <w:tmpl w:val="9912D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E3660"/>
    <w:multiLevelType w:val="hybridMultilevel"/>
    <w:tmpl w:val="8764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C77FA"/>
    <w:multiLevelType w:val="hybridMultilevel"/>
    <w:tmpl w:val="0922A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A0945"/>
    <w:multiLevelType w:val="hybridMultilevel"/>
    <w:tmpl w:val="AFFA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F20E2"/>
    <w:multiLevelType w:val="hybridMultilevel"/>
    <w:tmpl w:val="4FD4D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9343B"/>
    <w:multiLevelType w:val="hybridMultilevel"/>
    <w:tmpl w:val="F98E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5B65FE"/>
    <w:multiLevelType w:val="hybridMultilevel"/>
    <w:tmpl w:val="00B0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A92048"/>
    <w:multiLevelType w:val="hybridMultilevel"/>
    <w:tmpl w:val="62B8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47293C"/>
    <w:multiLevelType w:val="hybridMultilevel"/>
    <w:tmpl w:val="538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7"/>
  </w:num>
  <w:num w:numId="5">
    <w:abstractNumId w:val="1"/>
  </w:num>
  <w:num w:numId="6">
    <w:abstractNumId w:val="9"/>
  </w:num>
  <w:num w:numId="7">
    <w:abstractNumId w:val="2"/>
  </w:num>
  <w:num w:numId="8">
    <w:abstractNumId w:val="8"/>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272"/>
    <w:rsid w:val="000730B6"/>
    <w:rsid w:val="0010368B"/>
    <w:rsid w:val="001448C4"/>
    <w:rsid w:val="00280D33"/>
    <w:rsid w:val="00414ACC"/>
    <w:rsid w:val="004A230F"/>
    <w:rsid w:val="004A7B32"/>
    <w:rsid w:val="00514084"/>
    <w:rsid w:val="006D0020"/>
    <w:rsid w:val="00B863F5"/>
    <w:rsid w:val="00B86A8A"/>
    <w:rsid w:val="00BE3272"/>
    <w:rsid w:val="00CF7404"/>
    <w:rsid w:val="00D5150D"/>
    <w:rsid w:val="00E15B1C"/>
    <w:rsid w:val="00FE4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272"/>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3272"/>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BE3272"/>
  </w:style>
  <w:style w:type="character" w:styleId="Strong">
    <w:name w:val="Strong"/>
    <w:basedOn w:val="DefaultParagraphFont"/>
    <w:uiPriority w:val="22"/>
    <w:qFormat/>
    <w:rsid w:val="00BE3272"/>
    <w:rPr>
      <w:b/>
      <w:bCs/>
    </w:rPr>
  </w:style>
  <w:style w:type="paragraph" w:styleId="ListParagraph">
    <w:name w:val="List Paragraph"/>
    <w:basedOn w:val="Normal"/>
    <w:uiPriority w:val="34"/>
    <w:qFormat/>
    <w:rsid w:val="004A7B32"/>
    <w:pPr>
      <w:ind w:left="720"/>
      <w:contextualSpacing/>
    </w:pPr>
  </w:style>
  <w:style w:type="character" w:styleId="CommentReference">
    <w:name w:val="annotation reference"/>
    <w:basedOn w:val="DefaultParagraphFont"/>
    <w:uiPriority w:val="99"/>
    <w:semiHidden/>
    <w:unhideWhenUsed/>
    <w:rsid w:val="004A7B32"/>
    <w:rPr>
      <w:sz w:val="16"/>
      <w:szCs w:val="16"/>
    </w:rPr>
  </w:style>
  <w:style w:type="paragraph" w:styleId="CommentText">
    <w:name w:val="annotation text"/>
    <w:basedOn w:val="Normal"/>
    <w:link w:val="CommentTextChar"/>
    <w:uiPriority w:val="99"/>
    <w:semiHidden/>
    <w:unhideWhenUsed/>
    <w:rsid w:val="004A7B3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A7B32"/>
    <w:rPr>
      <w:rFonts w:eastAsiaTheme="minorEastAsia"/>
      <w:sz w:val="20"/>
      <w:szCs w:val="20"/>
    </w:rPr>
  </w:style>
  <w:style w:type="paragraph" w:styleId="BalloonText">
    <w:name w:val="Balloon Text"/>
    <w:basedOn w:val="Normal"/>
    <w:link w:val="BalloonTextChar"/>
    <w:uiPriority w:val="99"/>
    <w:semiHidden/>
    <w:unhideWhenUsed/>
    <w:rsid w:val="004A7B32"/>
    <w:rPr>
      <w:rFonts w:ascii="Tahoma" w:hAnsi="Tahoma" w:cs="Tahoma"/>
      <w:sz w:val="16"/>
      <w:szCs w:val="16"/>
    </w:rPr>
  </w:style>
  <w:style w:type="character" w:customStyle="1" w:styleId="BalloonTextChar">
    <w:name w:val="Balloon Text Char"/>
    <w:basedOn w:val="DefaultParagraphFont"/>
    <w:link w:val="BalloonText"/>
    <w:uiPriority w:val="99"/>
    <w:semiHidden/>
    <w:rsid w:val="004A7B32"/>
    <w:rPr>
      <w:rFonts w:ascii="Tahoma" w:hAnsi="Tahoma" w:cs="Tahoma"/>
      <w:sz w:val="16"/>
      <w:szCs w:val="16"/>
    </w:rPr>
  </w:style>
  <w:style w:type="paragraph" w:styleId="Header">
    <w:name w:val="header"/>
    <w:basedOn w:val="Normal"/>
    <w:link w:val="HeaderChar"/>
    <w:uiPriority w:val="99"/>
    <w:unhideWhenUsed/>
    <w:rsid w:val="0010368B"/>
    <w:pPr>
      <w:tabs>
        <w:tab w:val="center" w:pos="4680"/>
        <w:tab w:val="right" w:pos="9360"/>
      </w:tabs>
    </w:pPr>
  </w:style>
  <w:style w:type="character" w:customStyle="1" w:styleId="HeaderChar">
    <w:name w:val="Header Char"/>
    <w:basedOn w:val="DefaultParagraphFont"/>
    <w:link w:val="Header"/>
    <w:uiPriority w:val="99"/>
    <w:rsid w:val="0010368B"/>
    <w:rPr>
      <w:rFonts w:ascii="Calibri" w:hAnsi="Calibri" w:cs="Calibri"/>
    </w:rPr>
  </w:style>
  <w:style w:type="paragraph" w:styleId="Footer">
    <w:name w:val="footer"/>
    <w:basedOn w:val="Normal"/>
    <w:link w:val="FooterChar"/>
    <w:uiPriority w:val="99"/>
    <w:unhideWhenUsed/>
    <w:rsid w:val="0010368B"/>
    <w:pPr>
      <w:tabs>
        <w:tab w:val="center" w:pos="4680"/>
        <w:tab w:val="right" w:pos="9360"/>
      </w:tabs>
    </w:pPr>
  </w:style>
  <w:style w:type="character" w:customStyle="1" w:styleId="FooterChar">
    <w:name w:val="Footer Char"/>
    <w:basedOn w:val="DefaultParagraphFont"/>
    <w:link w:val="Footer"/>
    <w:uiPriority w:val="99"/>
    <w:rsid w:val="0010368B"/>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272"/>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3272"/>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BE3272"/>
  </w:style>
  <w:style w:type="character" w:styleId="Strong">
    <w:name w:val="Strong"/>
    <w:basedOn w:val="DefaultParagraphFont"/>
    <w:uiPriority w:val="22"/>
    <w:qFormat/>
    <w:rsid w:val="00BE3272"/>
    <w:rPr>
      <w:b/>
      <w:bCs/>
    </w:rPr>
  </w:style>
  <w:style w:type="paragraph" w:styleId="ListParagraph">
    <w:name w:val="List Paragraph"/>
    <w:basedOn w:val="Normal"/>
    <w:uiPriority w:val="34"/>
    <w:qFormat/>
    <w:rsid w:val="004A7B32"/>
    <w:pPr>
      <w:ind w:left="720"/>
      <w:contextualSpacing/>
    </w:pPr>
  </w:style>
  <w:style w:type="character" w:styleId="CommentReference">
    <w:name w:val="annotation reference"/>
    <w:basedOn w:val="DefaultParagraphFont"/>
    <w:uiPriority w:val="99"/>
    <w:semiHidden/>
    <w:unhideWhenUsed/>
    <w:rsid w:val="004A7B32"/>
    <w:rPr>
      <w:sz w:val="16"/>
      <w:szCs w:val="16"/>
    </w:rPr>
  </w:style>
  <w:style w:type="paragraph" w:styleId="CommentText">
    <w:name w:val="annotation text"/>
    <w:basedOn w:val="Normal"/>
    <w:link w:val="CommentTextChar"/>
    <w:uiPriority w:val="99"/>
    <w:semiHidden/>
    <w:unhideWhenUsed/>
    <w:rsid w:val="004A7B3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A7B32"/>
    <w:rPr>
      <w:rFonts w:eastAsiaTheme="minorEastAsia"/>
      <w:sz w:val="20"/>
      <w:szCs w:val="20"/>
    </w:rPr>
  </w:style>
  <w:style w:type="paragraph" w:styleId="BalloonText">
    <w:name w:val="Balloon Text"/>
    <w:basedOn w:val="Normal"/>
    <w:link w:val="BalloonTextChar"/>
    <w:uiPriority w:val="99"/>
    <w:semiHidden/>
    <w:unhideWhenUsed/>
    <w:rsid w:val="004A7B32"/>
    <w:rPr>
      <w:rFonts w:ascii="Tahoma" w:hAnsi="Tahoma" w:cs="Tahoma"/>
      <w:sz w:val="16"/>
      <w:szCs w:val="16"/>
    </w:rPr>
  </w:style>
  <w:style w:type="character" w:customStyle="1" w:styleId="BalloonTextChar">
    <w:name w:val="Balloon Text Char"/>
    <w:basedOn w:val="DefaultParagraphFont"/>
    <w:link w:val="BalloonText"/>
    <w:uiPriority w:val="99"/>
    <w:semiHidden/>
    <w:rsid w:val="004A7B32"/>
    <w:rPr>
      <w:rFonts w:ascii="Tahoma" w:hAnsi="Tahoma" w:cs="Tahoma"/>
      <w:sz w:val="16"/>
      <w:szCs w:val="16"/>
    </w:rPr>
  </w:style>
  <w:style w:type="paragraph" w:styleId="Header">
    <w:name w:val="header"/>
    <w:basedOn w:val="Normal"/>
    <w:link w:val="HeaderChar"/>
    <w:uiPriority w:val="99"/>
    <w:unhideWhenUsed/>
    <w:rsid w:val="0010368B"/>
    <w:pPr>
      <w:tabs>
        <w:tab w:val="center" w:pos="4680"/>
        <w:tab w:val="right" w:pos="9360"/>
      </w:tabs>
    </w:pPr>
  </w:style>
  <w:style w:type="character" w:customStyle="1" w:styleId="HeaderChar">
    <w:name w:val="Header Char"/>
    <w:basedOn w:val="DefaultParagraphFont"/>
    <w:link w:val="Header"/>
    <w:uiPriority w:val="99"/>
    <w:rsid w:val="0010368B"/>
    <w:rPr>
      <w:rFonts w:ascii="Calibri" w:hAnsi="Calibri" w:cs="Calibri"/>
    </w:rPr>
  </w:style>
  <w:style w:type="paragraph" w:styleId="Footer">
    <w:name w:val="footer"/>
    <w:basedOn w:val="Normal"/>
    <w:link w:val="FooterChar"/>
    <w:uiPriority w:val="99"/>
    <w:unhideWhenUsed/>
    <w:rsid w:val="0010368B"/>
    <w:pPr>
      <w:tabs>
        <w:tab w:val="center" w:pos="4680"/>
        <w:tab w:val="right" w:pos="9360"/>
      </w:tabs>
    </w:pPr>
  </w:style>
  <w:style w:type="character" w:customStyle="1" w:styleId="FooterChar">
    <w:name w:val="Footer Char"/>
    <w:basedOn w:val="DefaultParagraphFont"/>
    <w:link w:val="Footer"/>
    <w:uiPriority w:val="99"/>
    <w:rsid w:val="0010368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0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Carilion Clinic</Company>
  <LinksUpToDate>false</LinksUpToDate>
  <CharactersWithSpaces>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Rudd, Mariah J.</dc:creator>
  <cp:lastModifiedBy>Rudd, Mariah J.</cp:lastModifiedBy>
  <cp:revision>3</cp:revision>
  <dcterms:created xsi:type="dcterms:W3CDTF">2019-04-16T15:17:00Z</dcterms:created>
  <dcterms:modified xsi:type="dcterms:W3CDTF">2019-04-16T16:04:00Z</dcterms:modified>
</cp:coreProperties>
</file>